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1B14C" w14:textId="77777777" w:rsidR="00861108" w:rsidRDefault="00861108" w:rsidP="00861108">
      <w:pPr>
        <w:pStyle w:val="a5"/>
        <w:snapToGrid w:val="0"/>
        <w:spacing w:after="0" w:line="480" w:lineRule="atLeast"/>
        <w:ind w:right="26" w:firstLineChars="0" w:firstLine="0"/>
        <w:rPr>
          <w:rFonts w:ascii="方正仿宋_GB2312" w:eastAsia="方正仿宋_GB2312" w:hAnsi="方正仿宋_GB2312" w:cs="方正仿宋_GB2312"/>
          <w:sz w:val="30"/>
          <w:szCs w:val="30"/>
          <w:lang w:bidi="ar"/>
        </w:rPr>
      </w:pPr>
      <w:r>
        <w:rPr>
          <w:rFonts w:ascii="方正仿宋_GB2312" w:eastAsia="方正仿宋_GB2312" w:hAnsi="方正仿宋_GB2312" w:cs="方正仿宋_GB2312" w:hint="eastAsia"/>
          <w:sz w:val="30"/>
          <w:szCs w:val="30"/>
          <w:lang w:bidi="ar"/>
        </w:rPr>
        <w:t>附件1：</w:t>
      </w:r>
    </w:p>
    <w:p w14:paraId="7B9B8B7E" w14:textId="77777777" w:rsidR="00861108" w:rsidRDefault="00861108" w:rsidP="00861108">
      <w:pPr>
        <w:pStyle w:val="a5"/>
        <w:snapToGrid w:val="0"/>
        <w:spacing w:after="0" w:line="480" w:lineRule="atLeast"/>
        <w:ind w:right="26" w:firstLineChars="0" w:firstLine="0"/>
        <w:jc w:val="center"/>
        <w:rPr>
          <w:rFonts w:ascii="仿宋_GB2312" w:eastAsia="仿宋_GB2312" w:hAnsi="宋体"/>
          <w:b/>
          <w:bCs/>
          <w:sz w:val="32"/>
          <w:szCs w:val="32"/>
        </w:rPr>
      </w:pPr>
      <w:r>
        <w:rPr>
          <w:rFonts w:ascii="仿宋_GB2312" w:eastAsia="仿宋_GB2312" w:hAnsi="宋体" w:hint="eastAsia"/>
          <w:b/>
          <w:bCs/>
          <w:sz w:val="32"/>
          <w:szCs w:val="32"/>
        </w:rPr>
        <w:t>2021北京国际城市轨道交通高峰论坛基本信息</w:t>
      </w:r>
    </w:p>
    <w:p w14:paraId="19436DA4" w14:textId="77777777" w:rsidR="00861108" w:rsidRDefault="00861108" w:rsidP="00861108"/>
    <w:p w14:paraId="4AD1F2A3" w14:textId="77777777" w:rsidR="00861108" w:rsidRDefault="00861108" w:rsidP="00861108"/>
    <w:p w14:paraId="73562AAF" w14:textId="77777777" w:rsidR="00861108" w:rsidRDefault="00861108" w:rsidP="00861108">
      <w:pPr>
        <w:jc w:val="left"/>
        <w:outlineLvl w:val="0"/>
        <w:rPr>
          <w:rFonts w:ascii="仿宋_GB2312" w:eastAsia="仿宋_GB2312" w:hAnsi="宋体"/>
          <w:b/>
          <w:sz w:val="28"/>
          <w:szCs w:val="28"/>
        </w:rPr>
      </w:pPr>
      <w:r>
        <w:rPr>
          <w:rFonts w:ascii="仿宋_GB2312" w:eastAsia="仿宋_GB2312" w:hAnsi="宋体" w:hint="eastAsia"/>
          <w:b/>
          <w:sz w:val="28"/>
          <w:szCs w:val="28"/>
        </w:rPr>
        <w:t>一、论坛组织机构</w:t>
      </w:r>
    </w:p>
    <w:p w14:paraId="4BB062C0" w14:textId="77777777" w:rsidR="00861108" w:rsidRDefault="00861108" w:rsidP="00861108">
      <w:pPr>
        <w:ind w:firstLineChars="200" w:firstLine="560"/>
        <w:jc w:val="left"/>
        <w:rPr>
          <w:rFonts w:ascii="仿宋_GB2312" w:eastAsia="仿宋_GB2312" w:hAnsi="宋体"/>
          <w:sz w:val="28"/>
          <w:szCs w:val="28"/>
        </w:rPr>
      </w:pPr>
    </w:p>
    <w:p w14:paraId="48C93E3C" w14:textId="77777777" w:rsidR="00861108" w:rsidRDefault="00861108" w:rsidP="00861108">
      <w:pPr>
        <w:widowControl/>
        <w:snapToGrid w:val="0"/>
        <w:spacing w:line="460" w:lineRule="exact"/>
        <w:ind w:left="2240" w:hangingChars="800" w:hanging="2240"/>
        <w:rPr>
          <w:rFonts w:ascii="仿宋_GB2312" w:eastAsia="仿宋_GB2312" w:hAnsi="宋体"/>
          <w:sz w:val="28"/>
          <w:szCs w:val="28"/>
        </w:rPr>
      </w:pPr>
      <w:r>
        <w:rPr>
          <w:rFonts w:ascii="仿宋_GB2312" w:eastAsia="仿宋_GB2312" w:hAnsi="宋体" w:hint="eastAsia"/>
          <w:sz w:val="28"/>
          <w:szCs w:val="28"/>
        </w:rPr>
        <w:t>主办单位：中国城市轨道交通协会</w:t>
      </w:r>
    </w:p>
    <w:p w14:paraId="6B655F82" w14:textId="77777777" w:rsidR="00861108" w:rsidRDefault="00861108" w:rsidP="00861108">
      <w:pPr>
        <w:widowControl/>
        <w:snapToGrid w:val="0"/>
        <w:spacing w:line="460" w:lineRule="exact"/>
        <w:ind w:left="2240" w:hangingChars="800" w:hanging="2240"/>
        <w:rPr>
          <w:rFonts w:ascii="仿宋_GB2312" w:eastAsia="仿宋_GB2312" w:hAnsi="宋体"/>
          <w:sz w:val="28"/>
          <w:szCs w:val="28"/>
        </w:rPr>
      </w:pPr>
    </w:p>
    <w:p w14:paraId="2B0DE4A8" w14:textId="77777777" w:rsidR="00861108" w:rsidRDefault="00861108" w:rsidP="00861108">
      <w:pPr>
        <w:widowControl/>
        <w:snapToGrid w:val="0"/>
        <w:spacing w:line="460" w:lineRule="exact"/>
        <w:ind w:left="2240" w:hangingChars="800" w:hanging="2240"/>
        <w:rPr>
          <w:rFonts w:ascii="仿宋_GB2312" w:eastAsia="仿宋_GB2312" w:hAnsi="宋体"/>
          <w:sz w:val="28"/>
          <w:szCs w:val="28"/>
        </w:rPr>
      </w:pPr>
      <w:r>
        <w:rPr>
          <w:rFonts w:ascii="仿宋_GB2312" w:eastAsia="仿宋_GB2312" w:hAnsi="宋体" w:hint="eastAsia"/>
          <w:sz w:val="28"/>
          <w:szCs w:val="28"/>
        </w:rPr>
        <w:t>指导单位：工业和信息化部</w:t>
      </w:r>
    </w:p>
    <w:p w14:paraId="4F09C032" w14:textId="77777777" w:rsidR="00861108" w:rsidRDefault="00861108" w:rsidP="00861108">
      <w:pPr>
        <w:widowControl/>
        <w:snapToGrid w:val="0"/>
        <w:spacing w:line="460" w:lineRule="exact"/>
        <w:ind w:left="2240" w:hangingChars="800" w:hanging="2240"/>
        <w:rPr>
          <w:rFonts w:ascii="仿宋_GB2312" w:eastAsia="仿宋_GB2312" w:hAnsi="宋体"/>
          <w:sz w:val="28"/>
          <w:szCs w:val="28"/>
        </w:rPr>
      </w:pPr>
    </w:p>
    <w:p w14:paraId="441F1CB9" w14:textId="77777777" w:rsidR="00861108" w:rsidRDefault="00861108" w:rsidP="00861108">
      <w:pPr>
        <w:widowControl/>
        <w:snapToGrid w:val="0"/>
        <w:spacing w:line="460" w:lineRule="exact"/>
        <w:rPr>
          <w:rFonts w:ascii="仿宋_GB2312" w:eastAsia="仿宋_GB2312" w:hAnsi="宋体"/>
          <w:sz w:val="28"/>
          <w:szCs w:val="28"/>
        </w:rPr>
      </w:pPr>
      <w:r>
        <w:rPr>
          <w:rFonts w:ascii="仿宋_GB2312" w:eastAsia="仿宋_GB2312" w:hAnsi="宋体" w:hint="eastAsia"/>
          <w:sz w:val="28"/>
          <w:szCs w:val="28"/>
        </w:rPr>
        <w:t>特别支持：中国交通运输协会</w:t>
      </w:r>
    </w:p>
    <w:p w14:paraId="789DC7E2"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中国城市公共交通协会</w:t>
      </w:r>
    </w:p>
    <w:p w14:paraId="580A31C5"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中国安全生产协会</w:t>
      </w:r>
    </w:p>
    <w:p w14:paraId="1A243866"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中国铁道学会</w:t>
      </w:r>
    </w:p>
    <w:p w14:paraId="7A944EC2"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中国地方铁路协会</w:t>
      </w:r>
    </w:p>
    <w:p w14:paraId="269E610A"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中国建筑施工企业协会</w:t>
      </w:r>
    </w:p>
    <w:p w14:paraId="24FD7A27"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中国欧盟商会</w:t>
      </w:r>
    </w:p>
    <w:p w14:paraId="2B43E284"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德国轨道工业协会</w:t>
      </w:r>
    </w:p>
    <w:p w14:paraId="6655AC34"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浙江省轨道交通建设与管理协会</w:t>
      </w:r>
    </w:p>
    <w:p w14:paraId="7FBC4750"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合肥市城市轨道交通协会</w:t>
      </w:r>
    </w:p>
    <w:p w14:paraId="7508D500"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南京轨道交通产业协会</w:t>
      </w:r>
    </w:p>
    <w:p w14:paraId="6EE05476" w14:textId="77777777" w:rsidR="00861108" w:rsidRDefault="00861108" w:rsidP="00861108">
      <w:pPr>
        <w:widowControl/>
        <w:snapToGrid w:val="0"/>
        <w:spacing w:line="460" w:lineRule="exact"/>
        <w:rPr>
          <w:rFonts w:ascii="仿宋_GB2312" w:eastAsia="仿宋_GB2312" w:hAnsi="宋体"/>
          <w:sz w:val="28"/>
          <w:szCs w:val="28"/>
        </w:rPr>
      </w:pPr>
    </w:p>
    <w:p w14:paraId="2F152FA0" w14:textId="77777777" w:rsidR="00861108" w:rsidRDefault="00861108" w:rsidP="00861108">
      <w:pPr>
        <w:widowControl/>
        <w:snapToGrid w:val="0"/>
        <w:spacing w:line="460" w:lineRule="exact"/>
        <w:ind w:left="2240" w:hangingChars="800" w:hanging="2240"/>
        <w:rPr>
          <w:rFonts w:ascii="仿宋_GB2312" w:eastAsia="仿宋_GB2312" w:hAnsi="宋体"/>
          <w:sz w:val="28"/>
          <w:szCs w:val="28"/>
        </w:rPr>
      </w:pPr>
      <w:r>
        <w:rPr>
          <w:rFonts w:ascii="仿宋_GB2312" w:eastAsia="仿宋_GB2312" w:hAnsi="宋体" w:hint="eastAsia"/>
          <w:sz w:val="28"/>
          <w:szCs w:val="28"/>
        </w:rPr>
        <w:t>支持单位： 深圳市地铁集团有限公司</w:t>
      </w:r>
    </w:p>
    <w:p w14:paraId="5AD0D13C"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北京市地铁运营有限公司</w:t>
      </w:r>
    </w:p>
    <w:p w14:paraId="17F7C8E9"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上海申通地铁集团有限公司</w:t>
      </w:r>
    </w:p>
    <w:p w14:paraId="17E34B85"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广州地铁集团有限公司</w:t>
      </w:r>
    </w:p>
    <w:p w14:paraId="05D4DBA0"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重庆市轨道交通（集团）有限公司</w:t>
      </w:r>
    </w:p>
    <w:p w14:paraId="51FA4657"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北京市基础设施投资有限公司</w:t>
      </w:r>
    </w:p>
    <w:p w14:paraId="096960CF"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北京轨道交通建设管理有限公司</w:t>
      </w:r>
    </w:p>
    <w:p w14:paraId="2AB39993"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天津轨道交通集团有限公司</w:t>
      </w:r>
    </w:p>
    <w:p w14:paraId="471774F8"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lastRenderedPageBreak/>
        <w:t>中国铁建股份有限公司</w:t>
      </w:r>
    </w:p>
    <w:p w14:paraId="69EF1C64"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中国中铁股份有限公司</w:t>
      </w:r>
    </w:p>
    <w:p w14:paraId="1521216A"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中国中车股份有限公司</w:t>
      </w:r>
    </w:p>
    <w:p w14:paraId="330BA75D"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湘电集团有限公司</w:t>
      </w:r>
    </w:p>
    <w:p w14:paraId="61207C0A"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北京交通大学</w:t>
      </w:r>
    </w:p>
    <w:p w14:paraId="364382FF"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中国城市规划设计研究院</w:t>
      </w:r>
    </w:p>
    <w:p w14:paraId="570531AC"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中国国际工程咨询公司</w:t>
      </w:r>
    </w:p>
    <w:p w14:paraId="7D4F86CC"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北京城建设计发展集团股份有限公司</w:t>
      </w:r>
    </w:p>
    <w:p w14:paraId="6EF32EDA"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中国铁道科学研究院集团有限公司</w:t>
      </w:r>
    </w:p>
    <w:p w14:paraId="02594D05"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交通运输部科学研究院</w:t>
      </w:r>
    </w:p>
    <w:p w14:paraId="36EC7AFB"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香港铁路有限公司</w:t>
      </w:r>
    </w:p>
    <w:p w14:paraId="2936B193"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南京地铁集团有限公司</w:t>
      </w:r>
    </w:p>
    <w:p w14:paraId="32471C56"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成都轨道交通集团有限公司</w:t>
      </w:r>
    </w:p>
    <w:p w14:paraId="6D16D11A"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武汉地铁集团有限公司</w:t>
      </w:r>
    </w:p>
    <w:p w14:paraId="1F60C5B0" w14:textId="77777777" w:rsidR="00861108" w:rsidRDefault="00861108" w:rsidP="00861108">
      <w:pPr>
        <w:jc w:val="left"/>
        <w:rPr>
          <w:rFonts w:ascii="仿宋_GB2312" w:eastAsia="仿宋_GB2312" w:hAnsi="宋体"/>
          <w:sz w:val="28"/>
          <w:szCs w:val="28"/>
        </w:rPr>
      </w:pPr>
    </w:p>
    <w:p w14:paraId="5E8CB280" w14:textId="77777777" w:rsidR="00861108" w:rsidRDefault="00861108" w:rsidP="00861108">
      <w:pPr>
        <w:widowControl/>
        <w:snapToGrid w:val="0"/>
        <w:spacing w:line="460" w:lineRule="exact"/>
        <w:ind w:left="2240" w:hangingChars="800" w:hanging="2240"/>
        <w:rPr>
          <w:rFonts w:ascii="仿宋_GB2312" w:eastAsia="仿宋_GB2312" w:hAnsi="宋体"/>
          <w:sz w:val="28"/>
          <w:szCs w:val="28"/>
        </w:rPr>
      </w:pPr>
      <w:r>
        <w:rPr>
          <w:rFonts w:ascii="仿宋_GB2312" w:eastAsia="仿宋_GB2312" w:hAnsi="宋体" w:hint="eastAsia"/>
          <w:sz w:val="28"/>
          <w:szCs w:val="28"/>
        </w:rPr>
        <w:t>承办单位：中国城市轨道交通协会专家和学术委员会</w:t>
      </w:r>
    </w:p>
    <w:p w14:paraId="56A8AFDE" w14:textId="77777777" w:rsidR="00861108" w:rsidRDefault="00861108" w:rsidP="00861108">
      <w:pPr>
        <w:widowControl/>
        <w:snapToGrid w:val="0"/>
        <w:spacing w:line="460" w:lineRule="exact"/>
        <w:ind w:leftChars="704" w:left="2047" w:hangingChars="271" w:hanging="569"/>
        <w:rPr>
          <w:rFonts w:ascii="仿宋_GB2312" w:eastAsia="仿宋_GB2312" w:hAnsi="宋体"/>
          <w:sz w:val="28"/>
          <w:szCs w:val="28"/>
        </w:rPr>
      </w:pPr>
      <w:hyperlink r:id="rId4" w:tgtFrame="_blank" w:history="1">
        <w:r>
          <w:rPr>
            <w:rFonts w:ascii="仿宋_GB2312" w:eastAsia="仿宋_GB2312" w:hAnsi="宋体" w:hint="eastAsia"/>
            <w:sz w:val="28"/>
            <w:szCs w:val="28"/>
          </w:rPr>
          <w:t>中国城市轨道交通协会信息化专业委员会</w:t>
        </w:r>
      </w:hyperlink>
    </w:p>
    <w:p w14:paraId="206FA98C"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中国城市轨道交通协会工程建设专业委员会</w:t>
      </w:r>
    </w:p>
    <w:p w14:paraId="76C827CA" w14:textId="77777777" w:rsidR="00861108" w:rsidRDefault="00861108" w:rsidP="00861108">
      <w:pPr>
        <w:widowControl/>
        <w:snapToGrid w:val="0"/>
        <w:spacing w:line="460" w:lineRule="exact"/>
        <w:ind w:leftChars="704" w:left="2047" w:hangingChars="271" w:hanging="569"/>
        <w:rPr>
          <w:rFonts w:ascii="仿宋_GB2312" w:eastAsia="仿宋_GB2312" w:hAnsi="宋体"/>
          <w:sz w:val="28"/>
          <w:szCs w:val="28"/>
        </w:rPr>
      </w:pPr>
      <w:hyperlink r:id="rId5" w:tgtFrame="_blank" w:history="1">
        <w:r>
          <w:rPr>
            <w:rFonts w:ascii="仿宋_GB2312" w:eastAsia="仿宋_GB2312" w:hAnsi="宋体" w:hint="eastAsia"/>
            <w:sz w:val="28"/>
            <w:szCs w:val="28"/>
          </w:rPr>
          <w:t>中国城市轨道交通协会运营管理专业委员会</w:t>
        </w:r>
      </w:hyperlink>
    </w:p>
    <w:p w14:paraId="77AB589B"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中国城市轨道交通协会资源经营专业委员会</w:t>
      </w:r>
    </w:p>
    <w:p w14:paraId="037325A1"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中国城市轨道交通协会技术装备专业委员会</w:t>
      </w:r>
    </w:p>
    <w:p w14:paraId="73773394" w14:textId="77777777" w:rsidR="00861108" w:rsidRDefault="00861108" w:rsidP="00861108">
      <w:pPr>
        <w:widowControl/>
        <w:snapToGrid w:val="0"/>
        <w:spacing w:line="460" w:lineRule="exact"/>
        <w:ind w:leftChars="704" w:left="2047" w:hangingChars="271" w:hanging="569"/>
        <w:rPr>
          <w:rFonts w:ascii="仿宋_GB2312" w:eastAsia="仿宋_GB2312" w:hAnsi="宋体"/>
          <w:sz w:val="28"/>
          <w:szCs w:val="28"/>
        </w:rPr>
      </w:pPr>
      <w:hyperlink r:id="rId6" w:tgtFrame="_blank" w:history="1">
        <w:r>
          <w:rPr>
            <w:rFonts w:ascii="仿宋_GB2312" w:eastAsia="仿宋_GB2312" w:hAnsi="宋体" w:hint="eastAsia"/>
            <w:sz w:val="28"/>
            <w:szCs w:val="28"/>
          </w:rPr>
          <w:t>中国城市轨道交通协会安全管理专业委员会</w:t>
        </w:r>
      </w:hyperlink>
    </w:p>
    <w:p w14:paraId="3F02A768" w14:textId="77777777" w:rsidR="00861108" w:rsidRDefault="00861108" w:rsidP="00861108">
      <w:pPr>
        <w:widowControl/>
        <w:snapToGrid w:val="0"/>
        <w:spacing w:line="460" w:lineRule="exact"/>
        <w:ind w:leftChars="704" w:left="2047" w:hangingChars="271" w:hanging="569"/>
        <w:rPr>
          <w:rFonts w:ascii="仿宋_GB2312" w:eastAsia="仿宋_GB2312" w:hAnsi="宋体"/>
          <w:sz w:val="28"/>
          <w:szCs w:val="28"/>
        </w:rPr>
      </w:pPr>
      <w:hyperlink r:id="rId7" w:tgtFrame="_blank" w:history="1">
        <w:r>
          <w:rPr>
            <w:rFonts w:ascii="仿宋_GB2312" w:eastAsia="仿宋_GB2312" w:hAnsi="宋体" w:hint="eastAsia"/>
            <w:sz w:val="28"/>
            <w:szCs w:val="28"/>
          </w:rPr>
          <w:t>中国城市轨道交通协会设计咨询专业委员会</w:t>
        </w:r>
      </w:hyperlink>
    </w:p>
    <w:p w14:paraId="63DD1752"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中国城市轨道交通协会现代有轨电车分会</w:t>
      </w:r>
    </w:p>
    <w:p w14:paraId="33D49D20"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中国城市轨道交通协会单轨分会</w:t>
      </w:r>
    </w:p>
    <w:p w14:paraId="7E9CA385"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中国城市轨道交通协会装备认证技术委员会</w:t>
      </w:r>
    </w:p>
    <w:p w14:paraId="5A3A2FC8"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中国城市轨道交通协会标准部</w:t>
      </w:r>
    </w:p>
    <w:p w14:paraId="0547FF46"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中国城市轨道交通协会培训部</w:t>
      </w:r>
    </w:p>
    <w:p w14:paraId="3618DE52"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中国城市轨道交通协会传媒会展中心</w:t>
      </w:r>
    </w:p>
    <w:p w14:paraId="7315CAF9" w14:textId="77777777" w:rsidR="00861108" w:rsidRDefault="00861108" w:rsidP="00861108">
      <w:pPr>
        <w:widowControl/>
        <w:snapToGrid w:val="0"/>
        <w:spacing w:line="460" w:lineRule="exact"/>
        <w:rPr>
          <w:rFonts w:ascii="仿宋_GB2312" w:eastAsia="仿宋_GB2312" w:hAnsi="宋体"/>
          <w:sz w:val="28"/>
          <w:szCs w:val="28"/>
        </w:rPr>
      </w:pPr>
    </w:p>
    <w:p w14:paraId="2618B4D6" w14:textId="77777777" w:rsidR="00861108" w:rsidRDefault="00861108" w:rsidP="00861108">
      <w:pPr>
        <w:widowControl/>
        <w:snapToGrid w:val="0"/>
        <w:spacing w:line="460" w:lineRule="exact"/>
        <w:ind w:left="2240" w:hangingChars="800" w:hanging="2240"/>
        <w:rPr>
          <w:rFonts w:ascii="仿宋_GB2312" w:eastAsia="仿宋_GB2312" w:hAnsi="宋体"/>
          <w:sz w:val="28"/>
          <w:szCs w:val="28"/>
        </w:rPr>
      </w:pPr>
      <w:r>
        <w:rPr>
          <w:rFonts w:ascii="仿宋_GB2312" w:eastAsia="仿宋_GB2312" w:hAnsi="宋体" w:hint="eastAsia"/>
          <w:sz w:val="28"/>
          <w:szCs w:val="28"/>
        </w:rPr>
        <w:lastRenderedPageBreak/>
        <w:t>官方媒体：《人民城轨》APP</w:t>
      </w:r>
    </w:p>
    <w:p w14:paraId="1CDE2B52"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《城市轨道交通》杂志</w:t>
      </w:r>
    </w:p>
    <w:p w14:paraId="12309766"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中国城市轨道交通协会网</w:t>
      </w:r>
    </w:p>
    <w:p w14:paraId="6D2CD6C7" w14:textId="77777777" w:rsidR="00861108" w:rsidRDefault="00861108" w:rsidP="00861108">
      <w:pPr>
        <w:widowControl/>
        <w:snapToGrid w:val="0"/>
        <w:spacing w:line="460" w:lineRule="exact"/>
        <w:ind w:leftChars="704" w:left="2237" w:hangingChars="271" w:hanging="759"/>
        <w:rPr>
          <w:rFonts w:ascii="仿宋_GB2312" w:eastAsia="仿宋_GB2312" w:hAnsi="宋体"/>
          <w:sz w:val="28"/>
          <w:szCs w:val="28"/>
        </w:rPr>
      </w:pPr>
      <w:r>
        <w:rPr>
          <w:rFonts w:ascii="仿宋_GB2312" w:eastAsia="仿宋_GB2312" w:hAnsi="宋体" w:hint="eastAsia"/>
          <w:sz w:val="28"/>
          <w:szCs w:val="28"/>
        </w:rPr>
        <w:t>中国城市轨道交通协会微信公众号</w:t>
      </w:r>
    </w:p>
    <w:p w14:paraId="6C388F5E" w14:textId="77777777" w:rsidR="00861108" w:rsidRDefault="00861108" w:rsidP="00861108">
      <w:pPr>
        <w:widowControl/>
        <w:snapToGrid w:val="0"/>
        <w:spacing w:line="460" w:lineRule="exact"/>
        <w:rPr>
          <w:rFonts w:ascii="仿宋_GB2312" w:eastAsia="仿宋_GB2312" w:hAnsi="宋体"/>
          <w:sz w:val="28"/>
          <w:szCs w:val="28"/>
        </w:rPr>
      </w:pPr>
    </w:p>
    <w:p w14:paraId="50E10BBF" w14:textId="77777777" w:rsidR="00861108" w:rsidRDefault="00861108" w:rsidP="00861108">
      <w:pPr>
        <w:rPr>
          <w:rFonts w:ascii="仿宋_GB2312" w:eastAsia="仿宋_GB2312" w:hAnsi="宋体"/>
          <w:b/>
          <w:sz w:val="28"/>
          <w:szCs w:val="28"/>
        </w:rPr>
      </w:pPr>
      <w:r>
        <w:rPr>
          <w:rFonts w:ascii="仿宋_GB2312" w:eastAsia="仿宋_GB2312" w:hAnsi="宋体" w:hint="eastAsia"/>
          <w:b/>
          <w:sz w:val="28"/>
          <w:szCs w:val="28"/>
        </w:rPr>
        <w:t>二、论坛日程（具体时间以现场为准）</w:t>
      </w:r>
    </w:p>
    <w:p w14:paraId="648C8F4D" w14:textId="77777777" w:rsidR="00861108" w:rsidRDefault="00861108" w:rsidP="00861108"/>
    <w:tbl>
      <w:tblPr>
        <w:tblW w:w="10185" w:type="dxa"/>
        <w:jc w:val="center"/>
        <w:tblLook w:val="04A0" w:firstRow="1" w:lastRow="0" w:firstColumn="1" w:lastColumn="0" w:noHBand="0" w:noVBand="1"/>
      </w:tblPr>
      <w:tblGrid>
        <w:gridCol w:w="1410"/>
        <w:gridCol w:w="1875"/>
        <w:gridCol w:w="4500"/>
        <w:gridCol w:w="2400"/>
      </w:tblGrid>
      <w:tr w:rsidR="00861108" w14:paraId="166FA3A6" w14:textId="77777777" w:rsidTr="00167EA9">
        <w:trPr>
          <w:trHeight w:val="720"/>
          <w:jc w:val="center"/>
        </w:trPr>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6272E8" w14:textId="77777777" w:rsidR="00861108" w:rsidRDefault="00861108" w:rsidP="00167EA9">
            <w:pPr>
              <w:widowControl/>
              <w:jc w:val="center"/>
              <w:textAlignment w:val="center"/>
              <w:rPr>
                <w:rFonts w:ascii="仿宋_GB2312" w:eastAsia="仿宋_GB2312" w:hAnsi="宋体" w:cs="仿宋_GB2312"/>
                <w:color w:val="000000"/>
                <w:sz w:val="24"/>
                <w:szCs w:val="24"/>
              </w:rPr>
            </w:pPr>
            <w:bookmarkStart w:id="0" w:name="OLE_LINK1"/>
            <w:r>
              <w:rPr>
                <w:rFonts w:ascii="仿宋_GB2312" w:eastAsia="仿宋_GB2312" w:hAnsi="宋体" w:cs="仿宋_GB2312" w:hint="eastAsia"/>
                <w:color w:val="000000"/>
                <w:kern w:val="0"/>
                <w:sz w:val="24"/>
                <w:szCs w:val="24"/>
                <w:lang w:bidi="ar"/>
              </w:rPr>
              <w:t>日期</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DF2ABC"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时间</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76342"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内容</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7C9A5"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地点</w:t>
            </w:r>
          </w:p>
        </w:tc>
      </w:tr>
      <w:tr w:rsidR="00861108" w14:paraId="38BB2B98" w14:textId="77777777" w:rsidTr="00167EA9">
        <w:trPr>
          <w:trHeight w:val="720"/>
          <w:jc w:val="center"/>
        </w:trPr>
        <w:tc>
          <w:tcPr>
            <w:tcW w:w="1410" w:type="dxa"/>
            <w:vMerge w:val="restart"/>
            <w:tcBorders>
              <w:top w:val="single" w:sz="4" w:space="0" w:color="000000"/>
              <w:left w:val="single" w:sz="4" w:space="0" w:color="000000"/>
              <w:right w:val="single" w:sz="4" w:space="0" w:color="000000"/>
            </w:tcBorders>
            <w:shd w:val="clear" w:color="auto" w:fill="auto"/>
            <w:vAlign w:val="center"/>
          </w:tcPr>
          <w:p w14:paraId="53E5CF93"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10月9日</w:t>
            </w:r>
            <w:r>
              <w:rPr>
                <w:rFonts w:ascii="仿宋_GB2312" w:eastAsia="仿宋_GB2312" w:hAnsi="宋体" w:cs="仿宋_GB2312" w:hint="eastAsia"/>
                <w:color w:val="000000"/>
                <w:kern w:val="0"/>
                <w:sz w:val="24"/>
                <w:szCs w:val="24"/>
                <w:lang w:bidi="ar"/>
              </w:rPr>
              <w:br/>
              <w:t>星期六</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59240D"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9:00-13:00</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8E4E9" w14:textId="77777777" w:rsidR="00861108" w:rsidRDefault="00861108" w:rsidP="00167EA9">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主论坛：智慧赋能轨道 落地践行致远</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027E7B"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8号馆801</w:t>
            </w:r>
          </w:p>
        </w:tc>
      </w:tr>
      <w:tr w:rsidR="00861108" w14:paraId="4F8AA0A6" w14:textId="77777777" w:rsidTr="00167EA9">
        <w:trPr>
          <w:trHeight w:val="720"/>
          <w:jc w:val="center"/>
        </w:trPr>
        <w:tc>
          <w:tcPr>
            <w:tcW w:w="1410" w:type="dxa"/>
            <w:vMerge/>
            <w:tcBorders>
              <w:left w:val="single" w:sz="4" w:space="0" w:color="000000"/>
              <w:right w:val="single" w:sz="4" w:space="0" w:color="000000"/>
            </w:tcBorders>
            <w:shd w:val="clear" w:color="auto" w:fill="auto"/>
            <w:vAlign w:val="center"/>
          </w:tcPr>
          <w:p w14:paraId="7F844A2B" w14:textId="77777777" w:rsidR="00861108" w:rsidRDefault="00861108" w:rsidP="00167EA9">
            <w:pPr>
              <w:jc w:val="center"/>
              <w:rPr>
                <w:rFonts w:ascii="仿宋_GB2312" w:eastAsia="仿宋_GB2312" w:hAnsi="宋体" w:cs="仿宋_GB2312"/>
                <w:color w:val="000000"/>
                <w:sz w:val="24"/>
                <w:szCs w:val="24"/>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1E5FAA"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14:00-18:00</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8C2F7" w14:textId="77777777" w:rsidR="00861108" w:rsidRDefault="00861108" w:rsidP="00167EA9">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分论坛一（上）：智慧城轨创新论坛</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6C5F23"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8号馆801</w:t>
            </w:r>
          </w:p>
        </w:tc>
      </w:tr>
      <w:tr w:rsidR="00861108" w14:paraId="4E98052E" w14:textId="77777777" w:rsidTr="00167EA9">
        <w:trPr>
          <w:trHeight w:val="720"/>
          <w:jc w:val="center"/>
        </w:trPr>
        <w:tc>
          <w:tcPr>
            <w:tcW w:w="1410" w:type="dxa"/>
            <w:vMerge/>
            <w:tcBorders>
              <w:left w:val="single" w:sz="4" w:space="0" w:color="000000"/>
              <w:right w:val="single" w:sz="4" w:space="0" w:color="000000"/>
            </w:tcBorders>
            <w:shd w:val="clear" w:color="auto" w:fill="auto"/>
            <w:vAlign w:val="center"/>
          </w:tcPr>
          <w:p w14:paraId="1441DF77" w14:textId="77777777" w:rsidR="00861108" w:rsidRDefault="00861108" w:rsidP="00167EA9">
            <w:pPr>
              <w:jc w:val="center"/>
              <w:rPr>
                <w:rFonts w:ascii="仿宋_GB2312" w:eastAsia="仿宋_GB2312" w:hAnsi="宋体" w:cs="仿宋_GB2312"/>
                <w:color w:val="000000"/>
                <w:sz w:val="24"/>
                <w:szCs w:val="24"/>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26A5EE"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14:00-18:00</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88329" w14:textId="77777777" w:rsidR="00861108" w:rsidRDefault="00861108" w:rsidP="00167EA9">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专题论坛：安全、便捷、绿色、智慧——系列化中国标准地铁列车技术与应用</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8CA4B9"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8号馆802</w:t>
            </w:r>
          </w:p>
        </w:tc>
      </w:tr>
      <w:tr w:rsidR="00861108" w14:paraId="1E7EC968" w14:textId="77777777" w:rsidTr="00167EA9">
        <w:trPr>
          <w:trHeight w:val="720"/>
          <w:jc w:val="center"/>
        </w:trPr>
        <w:tc>
          <w:tcPr>
            <w:tcW w:w="1410" w:type="dxa"/>
            <w:vMerge/>
            <w:tcBorders>
              <w:left w:val="single" w:sz="4" w:space="0" w:color="000000"/>
              <w:right w:val="single" w:sz="4" w:space="0" w:color="000000"/>
            </w:tcBorders>
            <w:shd w:val="clear" w:color="auto" w:fill="auto"/>
            <w:vAlign w:val="center"/>
          </w:tcPr>
          <w:p w14:paraId="390B837D" w14:textId="77777777" w:rsidR="00861108" w:rsidRDefault="00861108" w:rsidP="00167EA9">
            <w:pPr>
              <w:jc w:val="center"/>
              <w:rPr>
                <w:rFonts w:ascii="仿宋_GB2312" w:eastAsia="仿宋_GB2312" w:hAnsi="宋体" w:cs="仿宋_GB2312"/>
                <w:color w:val="000000"/>
                <w:sz w:val="24"/>
                <w:szCs w:val="24"/>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C01AB8"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14:00-18:00</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DC330" w14:textId="77777777" w:rsidR="00861108" w:rsidRDefault="00861108" w:rsidP="00167EA9">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分论坛三：都市圈与多网融合论坛</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C5C0B5"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8号馆803</w:t>
            </w:r>
          </w:p>
        </w:tc>
      </w:tr>
      <w:tr w:rsidR="00861108" w14:paraId="144BC819" w14:textId="77777777" w:rsidTr="00167EA9">
        <w:trPr>
          <w:trHeight w:val="720"/>
          <w:jc w:val="center"/>
        </w:trPr>
        <w:tc>
          <w:tcPr>
            <w:tcW w:w="1410" w:type="dxa"/>
            <w:vMerge/>
            <w:tcBorders>
              <w:left w:val="single" w:sz="4" w:space="0" w:color="000000"/>
              <w:right w:val="single" w:sz="4" w:space="0" w:color="000000"/>
            </w:tcBorders>
            <w:shd w:val="clear" w:color="auto" w:fill="auto"/>
            <w:vAlign w:val="center"/>
          </w:tcPr>
          <w:p w14:paraId="0101529B" w14:textId="77777777" w:rsidR="00861108" w:rsidRDefault="00861108" w:rsidP="00167EA9">
            <w:pPr>
              <w:jc w:val="center"/>
              <w:rPr>
                <w:rFonts w:ascii="仿宋_GB2312" w:eastAsia="仿宋_GB2312" w:hAnsi="宋体" w:cs="仿宋_GB2312"/>
                <w:color w:val="000000"/>
                <w:sz w:val="24"/>
                <w:szCs w:val="24"/>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CAC426"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14:00-18:00</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3B65B" w14:textId="77777777" w:rsidR="00861108" w:rsidRDefault="00861108" w:rsidP="00167EA9">
            <w:pPr>
              <w:adjustRightInd w:val="0"/>
              <w:snapToGrid w:val="0"/>
              <w:spacing w:line="360" w:lineRule="auto"/>
              <w:jc w:val="left"/>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分论坛六：低碳绿色可持续的轨道交通建设暨第六届轨道交通关键技术勘测论坛</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078A27"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展馆办公楼226</w:t>
            </w:r>
          </w:p>
        </w:tc>
      </w:tr>
      <w:tr w:rsidR="00861108" w14:paraId="7B1C0499" w14:textId="77777777" w:rsidTr="00167EA9">
        <w:trPr>
          <w:trHeight w:val="638"/>
          <w:jc w:val="center"/>
        </w:trPr>
        <w:tc>
          <w:tcPr>
            <w:tcW w:w="1410" w:type="dxa"/>
            <w:vMerge/>
            <w:tcBorders>
              <w:left w:val="single" w:sz="4" w:space="0" w:color="000000"/>
              <w:bottom w:val="single" w:sz="4" w:space="0" w:color="000000"/>
              <w:right w:val="single" w:sz="4" w:space="0" w:color="000000"/>
            </w:tcBorders>
            <w:shd w:val="clear" w:color="auto" w:fill="auto"/>
            <w:vAlign w:val="center"/>
          </w:tcPr>
          <w:p w14:paraId="3A4816F6" w14:textId="77777777" w:rsidR="00861108" w:rsidRDefault="00861108" w:rsidP="00167EA9">
            <w:pPr>
              <w:widowControl/>
              <w:jc w:val="center"/>
              <w:textAlignment w:val="center"/>
              <w:rPr>
                <w:rFonts w:ascii="仿宋_GB2312" w:eastAsia="仿宋_GB2312" w:hAnsi="宋体" w:cs="仿宋_GB2312"/>
                <w:color w:val="000000"/>
                <w:kern w:val="0"/>
                <w:sz w:val="24"/>
                <w:szCs w:val="24"/>
                <w:lang w:bidi="ar"/>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A5B7D3"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14:00-18:00</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A1F66" w14:textId="77777777" w:rsidR="00861108" w:rsidRDefault="00861108" w:rsidP="00167EA9">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城轨总工沙龙：智慧城轨，落地实践</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E36EBC"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1A馆沙龙会场</w:t>
            </w:r>
          </w:p>
        </w:tc>
      </w:tr>
      <w:tr w:rsidR="00861108" w14:paraId="0CEE57EF" w14:textId="77777777" w:rsidTr="00167EA9">
        <w:trPr>
          <w:trHeight w:val="720"/>
          <w:jc w:val="center"/>
        </w:trPr>
        <w:tc>
          <w:tcPr>
            <w:tcW w:w="1410" w:type="dxa"/>
            <w:vMerge w:val="restart"/>
            <w:tcBorders>
              <w:top w:val="single" w:sz="4" w:space="0" w:color="000000"/>
              <w:left w:val="single" w:sz="4" w:space="0" w:color="000000"/>
              <w:right w:val="single" w:sz="4" w:space="0" w:color="000000"/>
            </w:tcBorders>
            <w:shd w:val="clear" w:color="auto" w:fill="auto"/>
            <w:vAlign w:val="center"/>
          </w:tcPr>
          <w:p w14:paraId="7CE96DC5"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10月10日</w:t>
            </w:r>
            <w:r>
              <w:rPr>
                <w:rFonts w:ascii="仿宋_GB2312" w:eastAsia="仿宋_GB2312" w:hAnsi="宋体" w:cs="仿宋_GB2312" w:hint="eastAsia"/>
                <w:color w:val="000000"/>
                <w:kern w:val="0"/>
                <w:sz w:val="24"/>
                <w:szCs w:val="24"/>
                <w:lang w:bidi="ar"/>
              </w:rPr>
              <w:br/>
              <w:t>星期日</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251914"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9:00-13:00</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FC725" w14:textId="77777777" w:rsidR="00861108" w:rsidRDefault="00861108" w:rsidP="00167EA9">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分论坛一（下）：智慧城轨创新论坛</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C796BB"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8号馆801</w:t>
            </w:r>
          </w:p>
        </w:tc>
      </w:tr>
      <w:tr w:rsidR="00861108" w14:paraId="5651CA9B" w14:textId="77777777" w:rsidTr="00167EA9">
        <w:trPr>
          <w:trHeight w:val="720"/>
          <w:jc w:val="center"/>
        </w:trPr>
        <w:tc>
          <w:tcPr>
            <w:tcW w:w="1410" w:type="dxa"/>
            <w:vMerge/>
            <w:tcBorders>
              <w:left w:val="single" w:sz="4" w:space="0" w:color="000000"/>
              <w:right w:val="single" w:sz="4" w:space="0" w:color="000000"/>
            </w:tcBorders>
            <w:shd w:val="clear" w:color="auto" w:fill="auto"/>
            <w:vAlign w:val="center"/>
          </w:tcPr>
          <w:p w14:paraId="2EB010B1" w14:textId="77777777" w:rsidR="00861108" w:rsidRDefault="00861108" w:rsidP="00167EA9">
            <w:pPr>
              <w:jc w:val="center"/>
              <w:rPr>
                <w:rFonts w:ascii="仿宋_GB2312" w:eastAsia="仿宋_GB2312" w:hAnsi="宋体" w:cs="仿宋_GB2312"/>
                <w:color w:val="000000"/>
                <w:sz w:val="24"/>
                <w:szCs w:val="24"/>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7D17DD"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9:00-13:00</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950A6" w14:textId="77777777" w:rsidR="00861108" w:rsidRDefault="00861108" w:rsidP="00167EA9">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分论坛四：轨道交通“专精特新”中小企业发展论坛——“十四五”时期的机遇与挑战</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67E891"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8号馆802</w:t>
            </w:r>
          </w:p>
        </w:tc>
      </w:tr>
      <w:tr w:rsidR="00861108" w14:paraId="33559492" w14:textId="77777777" w:rsidTr="00167EA9">
        <w:trPr>
          <w:trHeight w:val="720"/>
          <w:jc w:val="center"/>
        </w:trPr>
        <w:tc>
          <w:tcPr>
            <w:tcW w:w="1410" w:type="dxa"/>
            <w:vMerge/>
            <w:tcBorders>
              <w:left w:val="single" w:sz="4" w:space="0" w:color="000000"/>
              <w:right w:val="single" w:sz="4" w:space="0" w:color="000000"/>
            </w:tcBorders>
            <w:shd w:val="clear" w:color="auto" w:fill="auto"/>
            <w:vAlign w:val="center"/>
          </w:tcPr>
          <w:p w14:paraId="1AD68489" w14:textId="77777777" w:rsidR="00861108" w:rsidRDefault="00861108" w:rsidP="00167EA9">
            <w:pPr>
              <w:jc w:val="center"/>
              <w:rPr>
                <w:rFonts w:ascii="仿宋_GB2312" w:eastAsia="仿宋_GB2312" w:hAnsi="宋体" w:cs="仿宋_GB2312"/>
                <w:color w:val="000000"/>
                <w:sz w:val="24"/>
                <w:szCs w:val="24"/>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A748A6"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9:00-13:00</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AC9B7" w14:textId="77777777" w:rsidR="00861108" w:rsidRDefault="00861108" w:rsidP="00167EA9">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分论坛五：人才论坛：不负时代 不负韶华——城轨交通人才培养“十四五”发展论坛</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396147"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8号馆803</w:t>
            </w:r>
          </w:p>
        </w:tc>
      </w:tr>
      <w:tr w:rsidR="00861108" w14:paraId="183E5A67" w14:textId="77777777" w:rsidTr="00167EA9">
        <w:trPr>
          <w:trHeight w:val="720"/>
          <w:jc w:val="center"/>
        </w:trPr>
        <w:tc>
          <w:tcPr>
            <w:tcW w:w="1410" w:type="dxa"/>
            <w:vMerge/>
            <w:tcBorders>
              <w:left w:val="single" w:sz="4" w:space="0" w:color="000000"/>
              <w:right w:val="single" w:sz="4" w:space="0" w:color="000000"/>
            </w:tcBorders>
            <w:shd w:val="clear" w:color="auto" w:fill="auto"/>
            <w:vAlign w:val="center"/>
          </w:tcPr>
          <w:p w14:paraId="75316C38" w14:textId="77777777" w:rsidR="00861108" w:rsidRDefault="00861108" w:rsidP="00167EA9">
            <w:pPr>
              <w:jc w:val="center"/>
              <w:rPr>
                <w:rFonts w:ascii="仿宋_GB2312" w:eastAsia="仿宋_GB2312" w:hAnsi="宋体" w:cs="仿宋_GB2312"/>
                <w:color w:val="000000"/>
                <w:sz w:val="24"/>
                <w:szCs w:val="24"/>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118F9E"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9:00-13:00</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F49D6" w14:textId="77777777" w:rsidR="00861108" w:rsidRDefault="00861108" w:rsidP="00167EA9">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主题沙龙：低碳会展沙龙</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805B61"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1A馆沙龙会场</w:t>
            </w:r>
          </w:p>
        </w:tc>
      </w:tr>
      <w:tr w:rsidR="00861108" w14:paraId="6A4FAB28" w14:textId="77777777" w:rsidTr="00167EA9">
        <w:trPr>
          <w:trHeight w:val="720"/>
          <w:jc w:val="center"/>
        </w:trPr>
        <w:tc>
          <w:tcPr>
            <w:tcW w:w="1410" w:type="dxa"/>
            <w:vMerge/>
            <w:tcBorders>
              <w:left w:val="single" w:sz="4" w:space="0" w:color="000000"/>
              <w:right w:val="single" w:sz="4" w:space="0" w:color="000000"/>
            </w:tcBorders>
            <w:shd w:val="clear" w:color="auto" w:fill="auto"/>
            <w:vAlign w:val="center"/>
          </w:tcPr>
          <w:p w14:paraId="2B1EE3CE" w14:textId="77777777" w:rsidR="00861108" w:rsidRDefault="00861108" w:rsidP="00167EA9">
            <w:pPr>
              <w:jc w:val="center"/>
              <w:rPr>
                <w:rFonts w:ascii="仿宋_GB2312" w:eastAsia="仿宋_GB2312" w:hAnsi="宋体" w:cs="仿宋_GB2312"/>
                <w:color w:val="000000"/>
                <w:sz w:val="24"/>
                <w:szCs w:val="24"/>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162D20"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14:00-18:00</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E15EA" w14:textId="77777777" w:rsidR="00861108" w:rsidRDefault="00861108" w:rsidP="00167EA9">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分论坛七：城市轨道交通安全+信息化发展论坛——科技促安 共谋发展</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2BA46D"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8号馆802</w:t>
            </w:r>
          </w:p>
        </w:tc>
      </w:tr>
      <w:tr w:rsidR="00861108" w14:paraId="016D7602" w14:textId="77777777" w:rsidTr="00167EA9">
        <w:trPr>
          <w:trHeight w:val="720"/>
          <w:jc w:val="center"/>
        </w:trPr>
        <w:tc>
          <w:tcPr>
            <w:tcW w:w="1410" w:type="dxa"/>
            <w:vMerge/>
            <w:tcBorders>
              <w:left w:val="single" w:sz="4" w:space="0" w:color="000000"/>
              <w:right w:val="single" w:sz="4" w:space="0" w:color="000000"/>
            </w:tcBorders>
            <w:shd w:val="clear" w:color="auto" w:fill="auto"/>
            <w:vAlign w:val="center"/>
          </w:tcPr>
          <w:p w14:paraId="0D661B44" w14:textId="77777777" w:rsidR="00861108" w:rsidRDefault="00861108" w:rsidP="00167EA9">
            <w:pPr>
              <w:jc w:val="center"/>
              <w:rPr>
                <w:rFonts w:ascii="仿宋_GB2312" w:eastAsia="仿宋_GB2312" w:hAnsi="宋体" w:cs="仿宋_GB2312"/>
                <w:color w:val="000000"/>
                <w:sz w:val="24"/>
                <w:szCs w:val="24"/>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30AB3D"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14:00-18:00</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60B17" w14:textId="77777777" w:rsidR="00861108" w:rsidRDefault="00861108" w:rsidP="00167EA9">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分论坛二：城轨投融资创新与REITs发展论坛</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845995"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8号馆803</w:t>
            </w:r>
          </w:p>
        </w:tc>
      </w:tr>
      <w:tr w:rsidR="00861108" w14:paraId="1376670F" w14:textId="77777777" w:rsidTr="00167EA9">
        <w:trPr>
          <w:trHeight w:val="720"/>
          <w:jc w:val="center"/>
        </w:trPr>
        <w:tc>
          <w:tcPr>
            <w:tcW w:w="1410" w:type="dxa"/>
            <w:vMerge/>
            <w:tcBorders>
              <w:left w:val="single" w:sz="4" w:space="0" w:color="000000"/>
              <w:right w:val="single" w:sz="4" w:space="0" w:color="000000"/>
            </w:tcBorders>
            <w:shd w:val="clear" w:color="auto" w:fill="auto"/>
            <w:vAlign w:val="center"/>
          </w:tcPr>
          <w:p w14:paraId="5F54EC23" w14:textId="77777777" w:rsidR="00861108" w:rsidRDefault="00861108" w:rsidP="00167EA9">
            <w:pPr>
              <w:jc w:val="center"/>
              <w:rPr>
                <w:rFonts w:ascii="仿宋_GB2312" w:eastAsia="仿宋_GB2312" w:hAnsi="宋体" w:cs="仿宋_GB2312"/>
                <w:color w:val="000000"/>
                <w:sz w:val="24"/>
                <w:szCs w:val="24"/>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F3EA82"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14:00-18:00</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862D4" w14:textId="77777777" w:rsidR="00861108" w:rsidRDefault="00861108" w:rsidP="00167EA9">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主题沙龙：城轨媒体联盟沙龙</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74448A"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1A馆沙龙会场</w:t>
            </w:r>
          </w:p>
        </w:tc>
      </w:tr>
      <w:tr w:rsidR="00861108" w14:paraId="5D0C4C77" w14:textId="77777777" w:rsidTr="00167EA9">
        <w:trPr>
          <w:trHeight w:val="720"/>
          <w:jc w:val="center"/>
        </w:trPr>
        <w:tc>
          <w:tcPr>
            <w:tcW w:w="1410" w:type="dxa"/>
            <w:vMerge/>
            <w:tcBorders>
              <w:left w:val="single" w:sz="4" w:space="0" w:color="000000"/>
              <w:right w:val="single" w:sz="4" w:space="0" w:color="000000"/>
            </w:tcBorders>
            <w:shd w:val="clear" w:color="auto" w:fill="auto"/>
            <w:vAlign w:val="center"/>
          </w:tcPr>
          <w:p w14:paraId="405C66EB" w14:textId="77777777" w:rsidR="00861108" w:rsidRDefault="00861108" w:rsidP="00167EA9">
            <w:pPr>
              <w:jc w:val="center"/>
              <w:rPr>
                <w:rFonts w:ascii="仿宋_GB2312" w:eastAsia="仿宋_GB2312" w:hAnsi="宋体" w:cs="仿宋_GB2312"/>
                <w:color w:val="000000"/>
                <w:sz w:val="24"/>
                <w:szCs w:val="24"/>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E50F40"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9:00-18:00</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6E7D5" w14:textId="77777777" w:rsidR="00861108" w:rsidRDefault="00861108" w:rsidP="00167EA9">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分论坛八：首届中国城市轨道交通装备自主创新成果展示会</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8D18F"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展馆办公楼226</w:t>
            </w:r>
          </w:p>
        </w:tc>
      </w:tr>
      <w:tr w:rsidR="00861108" w14:paraId="01F3C274" w14:textId="77777777" w:rsidTr="00167EA9">
        <w:trPr>
          <w:trHeight w:val="720"/>
          <w:jc w:val="center"/>
        </w:trPr>
        <w:tc>
          <w:tcPr>
            <w:tcW w:w="1410" w:type="dxa"/>
            <w:vMerge/>
            <w:tcBorders>
              <w:left w:val="single" w:sz="4" w:space="0" w:color="000000"/>
              <w:right w:val="single" w:sz="4" w:space="0" w:color="000000"/>
            </w:tcBorders>
            <w:shd w:val="clear" w:color="auto" w:fill="auto"/>
            <w:vAlign w:val="center"/>
          </w:tcPr>
          <w:p w14:paraId="3BDE5230" w14:textId="77777777" w:rsidR="00861108" w:rsidRDefault="00861108" w:rsidP="00167EA9">
            <w:pPr>
              <w:jc w:val="center"/>
              <w:rPr>
                <w:rFonts w:ascii="仿宋_GB2312" w:eastAsia="仿宋_GB2312" w:hAnsi="宋体" w:cs="仿宋_GB2312"/>
                <w:color w:val="000000"/>
                <w:sz w:val="24"/>
                <w:szCs w:val="24"/>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03D6EC" w14:textId="77777777" w:rsidR="00861108" w:rsidRDefault="00861108" w:rsidP="00167EA9">
            <w:pPr>
              <w:widowControl/>
              <w:jc w:val="center"/>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lang w:bidi="ar"/>
              </w:rPr>
              <w:t>9:00-18:00</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9139F" w14:textId="77777777" w:rsidR="00861108" w:rsidRDefault="00861108" w:rsidP="00167EA9">
            <w:pPr>
              <w:widowControl/>
              <w:jc w:val="left"/>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lang w:bidi="ar"/>
              </w:rPr>
              <w:t>专题论坛：京投发展·第四届TOD创新论坛——从“城市轨道”迈向“轨道城市”</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28638" w14:textId="77777777" w:rsidR="00861108" w:rsidRDefault="00861108" w:rsidP="00167EA9">
            <w:pPr>
              <w:widowControl/>
              <w:jc w:val="center"/>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lang w:bidi="ar"/>
              </w:rPr>
              <w:t>亮马河饭店万黛厅</w:t>
            </w:r>
          </w:p>
        </w:tc>
      </w:tr>
      <w:tr w:rsidR="00861108" w14:paraId="6AC9F3F3" w14:textId="77777777" w:rsidTr="00167EA9">
        <w:trPr>
          <w:trHeight w:val="720"/>
          <w:jc w:val="center"/>
        </w:trPr>
        <w:tc>
          <w:tcPr>
            <w:tcW w:w="1410" w:type="dxa"/>
            <w:vMerge/>
            <w:tcBorders>
              <w:left w:val="single" w:sz="4" w:space="0" w:color="000000"/>
              <w:bottom w:val="single" w:sz="4" w:space="0" w:color="000000"/>
              <w:right w:val="single" w:sz="4" w:space="0" w:color="000000"/>
            </w:tcBorders>
            <w:shd w:val="clear" w:color="auto" w:fill="auto"/>
            <w:vAlign w:val="center"/>
          </w:tcPr>
          <w:p w14:paraId="7F7780C7" w14:textId="77777777" w:rsidR="00861108" w:rsidRDefault="00861108" w:rsidP="00167EA9">
            <w:pPr>
              <w:jc w:val="center"/>
              <w:rPr>
                <w:rFonts w:ascii="仿宋_GB2312" w:eastAsia="仿宋_GB2312" w:hAnsi="宋体" w:cs="仿宋_GB2312"/>
                <w:color w:val="000000"/>
                <w:sz w:val="24"/>
                <w:szCs w:val="24"/>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944BAE" w14:textId="77777777" w:rsidR="00861108" w:rsidRDefault="00861108" w:rsidP="00167EA9">
            <w:pPr>
              <w:widowControl/>
              <w:jc w:val="center"/>
              <w:textAlignment w:val="center"/>
              <w:rPr>
                <w:rFonts w:ascii="仿宋_GB2312" w:eastAsia="仿宋_GB2312" w:hAnsi="宋体" w:cs="仿宋_GB2312"/>
                <w:kern w:val="0"/>
                <w:sz w:val="24"/>
                <w:szCs w:val="24"/>
                <w:lang w:bidi="ar"/>
              </w:rPr>
            </w:pPr>
            <w:r>
              <w:rPr>
                <w:rFonts w:ascii="仿宋_GB2312" w:eastAsia="仿宋_GB2312" w:hAnsi="宋体" w:cs="仿宋_GB2312" w:hint="eastAsia"/>
                <w:kern w:val="0"/>
                <w:sz w:val="24"/>
                <w:szCs w:val="24"/>
                <w:lang w:bidi="ar"/>
              </w:rPr>
              <w:t>9:00-18:00</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826A8" w14:textId="77777777" w:rsidR="00861108" w:rsidRDefault="00861108" w:rsidP="00167EA9">
            <w:pPr>
              <w:widowControl/>
              <w:jc w:val="left"/>
              <w:textAlignment w:val="center"/>
              <w:rPr>
                <w:rFonts w:ascii="仿宋_GB2312" w:eastAsia="仿宋_GB2312" w:hAnsi="宋体" w:cs="仿宋_GB2312"/>
                <w:kern w:val="0"/>
                <w:sz w:val="24"/>
                <w:szCs w:val="24"/>
                <w:lang w:bidi="ar"/>
              </w:rPr>
            </w:pPr>
            <w:r>
              <w:rPr>
                <w:rFonts w:ascii="仿宋_GB2312" w:eastAsia="仿宋_GB2312" w:hAnsi="宋体" w:cs="仿宋_GB2312" w:hint="eastAsia"/>
                <w:kern w:val="0"/>
                <w:sz w:val="24"/>
                <w:szCs w:val="24"/>
                <w:lang w:bidi="ar"/>
              </w:rPr>
              <w:t>专题论坛：2021中关村论坛系列活动——首届“城市轨道交通青年科学家-企业家国际论坛”</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FC9B4" w14:textId="77777777" w:rsidR="00861108" w:rsidRDefault="00861108" w:rsidP="00167EA9">
            <w:pPr>
              <w:widowControl/>
              <w:jc w:val="center"/>
              <w:textAlignment w:val="center"/>
              <w:rPr>
                <w:rFonts w:ascii="仿宋_GB2312" w:eastAsia="仿宋_GB2312" w:hAnsi="宋体" w:cs="仿宋_GB2312"/>
                <w:kern w:val="0"/>
                <w:sz w:val="24"/>
                <w:szCs w:val="24"/>
                <w:lang w:bidi="ar"/>
              </w:rPr>
            </w:pPr>
            <w:r>
              <w:rPr>
                <w:rFonts w:ascii="仿宋_GB2312" w:eastAsia="仿宋_GB2312" w:hAnsi="宋体" w:cs="仿宋_GB2312" w:hint="eastAsia"/>
                <w:kern w:val="0"/>
                <w:sz w:val="24"/>
                <w:szCs w:val="24"/>
                <w:lang w:bidi="ar"/>
              </w:rPr>
              <w:t>交控总部大楼</w:t>
            </w:r>
          </w:p>
        </w:tc>
      </w:tr>
      <w:tr w:rsidR="00861108" w14:paraId="15D85295" w14:textId="77777777" w:rsidTr="00167EA9">
        <w:trPr>
          <w:trHeight w:val="720"/>
          <w:jc w:val="center"/>
        </w:trPr>
        <w:tc>
          <w:tcPr>
            <w:tcW w:w="1410" w:type="dxa"/>
            <w:vMerge w:val="restart"/>
            <w:tcBorders>
              <w:top w:val="single" w:sz="4" w:space="0" w:color="000000"/>
              <w:left w:val="single" w:sz="4" w:space="0" w:color="000000"/>
              <w:right w:val="single" w:sz="4" w:space="0" w:color="000000"/>
            </w:tcBorders>
            <w:shd w:val="clear" w:color="auto" w:fill="auto"/>
            <w:vAlign w:val="center"/>
          </w:tcPr>
          <w:p w14:paraId="60A0B154"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10月11日</w:t>
            </w:r>
            <w:r>
              <w:rPr>
                <w:rFonts w:ascii="仿宋_GB2312" w:eastAsia="仿宋_GB2312" w:hAnsi="宋体" w:cs="仿宋_GB2312" w:hint="eastAsia"/>
                <w:color w:val="000000"/>
                <w:kern w:val="0"/>
                <w:sz w:val="24"/>
                <w:szCs w:val="24"/>
                <w:lang w:bidi="ar"/>
              </w:rPr>
              <w:br/>
              <w:t>星期一</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BFCDB1"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9:00-12:00</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2C189" w14:textId="77777777" w:rsidR="00861108" w:rsidRDefault="00861108" w:rsidP="00167EA9">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分论坛九：城市轨道交通运营安全与降本增效</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07947D"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8号馆802</w:t>
            </w:r>
          </w:p>
        </w:tc>
      </w:tr>
      <w:tr w:rsidR="00861108" w14:paraId="36245295" w14:textId="77777777" w:rsidTr="00167EA9">
        <w:trPr>
          <w:trHeight w:val="720"/>
          <w:jc w:val="center"/>
        </w:trPr>
        <w:tc>
          <w:tcPr>
            <w:tcW w:w="1410" w:type="dxa"/>
            <w:vMerge/>
            <w:tcBorders>
              <w:left w:val="single" w:sz="4" w:space="0" w:color="000000"/>
              <w:bottom w:val="single" w:sz="4" w:space="0" w:color="000000"/>
              <w:right w:val="single" w:sz="4" w:space="0" w:color="000000"/>
            </w:tcBorders>
            <w:shd w:val="clear" w:color="auto" w:fill="auto"/>
            <w:vAlign w:val="center"/>
          </w:tcPr>
          <w:p w14:paraId="26E4E96F" w14:textId="77777777" w:rsidR="00861108" w:rsidRDefault="00861108" w:rsidP="00167EA9">
            <w:pPr>
              <w:jc w:val="center"/>
              <w:rPr>
                <w:rFonts w:ascii="仿宋_GB2312" w:eastAsia="仿宋_GB2312" w:hAnsi="宋体" w:cs="仿宋_GB2312"/>
                <w:color w:val="000000"/>
                <w:sz w:val="24"/>
                <w:szCs w:val="24"/>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DC0FDB"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9:00-13:00</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917CE" w14:textId="77777777" w:rsidR="00861108" w:rsidRDefault="00861108" w:rsidP="00167EA9">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分论坛十：城市轨道交通技术装备国际技术交流会</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F30C1B" w14:textId="77777777" w:rsidR="00861108" w:rsidRDefault="00861108" w:rsidP="00167EA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8号馆803</w:t>
            </w:r>
          </w:p>
        </w:tc>
      </w:tr>
      <w:bookmarkEnd w:id="0"/>
    </w:tbl>
    <w:p w14:paraId="2A80F1D3" w14:textId="77777777" w:rsidR="00861108" w:rsidRDefault="00861108" w:rsidP="00861108"/>
    <w:p w14:paraId="2FCA015F" w14:textId="77777777" w:rsidR="00861108" w:rsidRDefault="00861108" w:rsidP="00861108">
      <w:pPr>
        <w:jc w:val="left"/>
        <w:outlineLvl w:val="0"/>
        <w:rPr>
          <w:rFonts w:ascii="仿宋_GB2312" w:eastAsia="仿宋_GB2312" w:hAnsi="宋体"/>
          <w:b/>
          <w:sz w:val="28"/>
          <w:szCs w:val="28"/>
        </w:rPr>
      </w:pPr>
    </w:p>
    <w:p w14:paraId="73A36B8E" w14:textId="77777777" w:rsidR="00861108" w:rsidRDefault="00861108" w:rsidP="00861108">
      <w:pPr>
        <w:jc w:val="left"/>
        <w:outlineLvl w:val="0"/>
        <w:rPr>
          <w:rFonts w:ascii="仿宋_GB2312" w:eastAsia="仿宋_GB2312" w:hAnsi="宋体"/>
          <w:b/>
          <w:sz w:val="28"/>
          <w:szCs w:val="28"/>
        </w:rPr>
      </w:pPr>
    </w:p>
    <w:p w14:paraId="5F6222D1" w14:textId="77777777" w:rsidR="00861108" w:rsidRDefault="00861108" w:rsidP="00861108">
      <w:pPr>
        <w:rPr>
          <w:rFonts w:ascii="仿宋_GB2312" w:eastAsia="仿宋_GB2312" w:hAnsi="宋体"/>
          <w:b/>
          <w:sz w:val="28"/>
          <w:szCs w:val="28"/>
        </w:rPr>
      </w:pPr>
      <w:r>
        <w:rPr>
          <w:rFonts w:ascii="仿宋_GB2312" w:eastAsia="仿宋_GB2312" w:hAnsi="宋体" w:hint="eastAsia"/>
          <w:b/>
          <w:sz w:val="28"/>
          <w:szCs w:val="28"/>
        </w:rPr>
        <w:t>三、参会资格说明</w:t>
      </w:r>
    </w:p>
    <w:p w14:paraId="52DE8C0F" w14:textId="77777777" w:rsidR="00861108" w:rsidRDefault="00861108" w:rsidP="00861108">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为服务会员，本届北京展论坛高峰论坛对会员免费报名参会。可报名除TOD商业论坛之外的所有论坛；同一时间段内限报一场。</w:t>
      </w:r>
    </w:p>
    <w:p w14:paraId="3EAFF703" w14:textId="77777777" w:rsidR="00861108" w:rsidRDefault="00861108" w:rsidP="00861108">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TOD商业论坛3680元/人，赠送所有分论坛参会资格，每一时间段内限报一场。</w:t>
      </w:r>
    </w:p>
    <w:p w14:paraId="7FA40694" w14:textId="77777777" w:rsidR="00861108" w:rsidRDefault="00861108" w:rsidP="00861108">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论坛报名时间为9月10日——9月30日。请扫描下方二维码下载《人民城轨》app报名：</w:t>
      </w:r>
    </w:p>
    <w:p w14:paraId="529D4976" w14:textId="77777777" w:rsidR="00861108" w:rsidRDefault="00861108" w:rsidP="00861108">
      <w:pPr>
        <w:spacing w:line="600" w:lineRule="exact"/>
        <w:ind w:firstLineChars="200" w:firstLine="560"/>
        <w:rPr>
          <w:rFonts w:ascii="仿宋_GB2312" w:eastAsia="仿宋_GB2312" w:hAnsi="宋体"/>
          <w:sz w:val="28"/>
          <w:szCs w:val="28"/>
        </w:rPr>
      </w:pPr>
    </w:p>
    <w:p w14:paraId="77180AB5" w14:textId="77777777" w:rsidR="00861108" w:rsidRDefault="00861108" w:rsidP="00861108">
      <w:pPr>
        <w:ind w:firstLineChars="200" w:firstLine="560"/>
        <w:rPr>
          <w:rFonts w:ascii="仿宋_GB2312" w:eastAsia="仿宋_GB2312" w:hAnsi="宋体"/>
          <w:sz w:val="28"/>
          <w:szCs w:val="28"/>
        </w:rPr>
      </w:pPr>
      <w:r>
        <w:rPr>
          <w:rFonts w:ascii="仿宋_GB2312" w:eastAsia="仿宋_GB2312" w:hAnsi="宋体" w:hint="eastAsia"/>
          <w:noProof/>
          <w:sz w:val="28"/>
          <w:szCs w:val="28"/>
        </w:rPr>
        <w:lastRenderedPageBreak/>
        <w:drawing>
          <wp:inline distT="0" distB="0" distL="114300" distR="114300" wp14:anchorId="3F9E8083" wp14:editId="3EB4F68F">
            <wp:extent cx="1440180" cy="1440180"/>
            <wp:effectExtent l="0" t="0" r="7620" b="7620"/>
            <wp:docPr id="5" name="图片 5" descr="人民城轨app下载——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人民城轨app下载——iphone"/>
                    <pic:cNvPicPr>
                      <a:picLocks noChangeAspect="1"/>
                    </pic:cNvPicPr>
                  </pic:nvPicPr>
                  <pic:blipFill>
                    <a:blip r:embed="rId8"/>
                    <a:stretch>
                      <a:fillRect/>
                    </a:stretch>
                  </pic:blipFill>
                  <pic:spPr>
                    <a:xfrm>
                      <a:off x="0" y="0"/>
                      <a:ext cx="1440180" cy="1440180"/>
                    </a:xfrm>
                    <a:prstGeom prst="rect">
                      <a:avLst/>
                    </a:prstGeom>
                  </pic:spPr>
                </pic:pic>
              </a:graphicData>
            </a:graphic>
          </wp:inline>
        </w:drawing>
      </w:r>
    </w:p>
    <w:p w14:paraId="705FAF99" w14:textId="77777777" w:rsidR="00861108" w:rsidRDefault="00861108" w:rsidP="00861108">
      <w:pPr>
        <w:ind w:firstLineChars="200" w:firstLine="560"/>
        <w:rPr>
          <w:rFonts w:ascii="仿宋_GB2312" w:eastAsia="仿宋_GB2312" w:hAnsi="宋体"/>
          <w:sz w:val="28"/>
          <w:szCs w:val="28"/>
        </w:rPr>
      </w:pPr>
      <w:r>
        <w:rPr>
          <w:rFonts w:ascii="仿宋_GB2312" w:eastAsia="仿宋_GB2312" w:hAnsi="宋体" w:hint="eastAsia"/>
          <w:sz w:val="28"/>
          <w:szCs w:val="28"/>
        </w:rPr>
        <w:t>ios系统</w:t>
      </w:r>
    </w:p>
    <w:p w14:paraId="21E06583" w14:textId="77777777" w:rsidR="00861108" w:rsidRDefault="00861108" w:rsidP="00861108">
      <w:pPr>
        <w:ind w:firstLineChars="200" w:firstLine="560"/>
        <w:rPr>
          <w:rFonts w:ascii="仿宋_GB2312" w:eastAsia="仿宋_GB2312" w:hAnsi="宋体"/>
          <w:sz w:val="28"/>
          <w:szCs w:val="28"/>
        </w:rPr>
      </w:pPr>
    </w:p>
    <w:p w14:paraId="38A31FD7" w14:textId="77777777" w:rsidR="00861108" w:rsidRDefault="00861108" w:rsidP="00861108">
      <w:pPr>
        <w:ind w:firstLineChars="200" w:firstLine="560"/>
        <w:rPr>
          <w:rFonts w:ascii="仿宋_GB2312" w:eastAsia="仿宋_GB2312" w:hAnsi="宋体"/>
          <w:sz w:val="28"/>
          <w:szCs w:val="28"/>
        </w:rPr>
      </w:pPr>
      <w:r>
        <w:rPr>
          <w:rFonts w:ascii="仿宋_GB2312" w:eastAsia="仿宋_GB2312" w:hAnsi="宋体"/>
          <w:noProof/>
          <w:sz w:val="28"/>
          <w:szCs w:val="28"/>
        </w:rPr>
        <w:drawing>
          <wp:inline distT="0" distB="0" distL="114300" distR="114300" wp14:anchorId="3F63A50A" wp14:editId="6CBF4958">
            <wp:extent cx="1440180" cy="1440180"/>
            <wp:effectExtent l="0" t="0" r="7620" b="7620"/>
            <wp:docPr id="3" name="图片 3" descr="人民城轨安卓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人民城轨安卓版"/>
                    <pic:cNvPicPr>
                      <a:picLocks noChangeAspect="1"/>
                    </pic:cNvPicPr>
                  </pic:nvPicPr>
                  <pic:blipFill>
                    <a:blip r:embed="rId9"/>
                    <a:stretch>
                      <a:fillRect/>
                    </a:stretch>
                  </pic:blipFill>
                  <pic:spPr>
                    <a:xfrm>
                      <a:off x="0" y="0"/>
                      <a:ext cx="1440180" cy="1440180"/>
                    </a:xfrm>
                    <a:prstGeom prst="rect">
                      <a:avLst/>
                    </a:prstGeom>
                  </pic:spPr>
                </pic:pic>
              </a:graphicData>
            </a:graphic>
          </wp:inline>
        </w:drawing>
      </w:r>
    </w:p>
    <w:p w14:paraId="65095F5C" w14:textId="77777777" w:rsidR="00861108" w:rsidRDefault="00861108" w:rsidP="00861108">
      <w:pPr>
        <w:ind w:firstLineChars="200" w:firstLine="560"/>
        <w:rPr>
          <w:rFonts w:ascii="仿宋_GB2312" w:eastAsia="仿宋_GB2312" w:hAnsi="宋体"/>
          <w:sz w:val="28"/>
          <w:szCs w:val="28"/>
        </w:rPr>
      </w:pPr>
      <w:r>
        <w:rPr>
          <w:rFonts w:ascii="仿宋_GB2312" w:eastAsia="仿宋_GB2312" w:hAnsi="宋体" w:hint="eastAsia"/>
          <w:sz w:val="28"/>
          <w:szCs w:val="28"/>
        </w:rPr>
        <w:t>安卓系统</w:t>
      </w:r>
    </w:p>
    <w:p w14:paraId="339C279C" w14:textId="77777777" w:rsidR="00861108" w:rsidRDefault="00861108" w:rsidP="00861108">
      <w:pPr>
        <w:ind w:firstLineChars="200" w:firstLine="560"/>
        <w:rPr>
          <w:rFonts w:ascii="仿宋_GB2312" w:eastAsia="仿宋_GB2312" w:hAnsi="宋体"/>
          <w:sz w:val="28"/>
          <w:szCs w:val="28"/>
        </w:rPr>
      </w:pPr>
    </w:p>
    <w:p w14:paraId="08A867B0" w14:textId="77777777" w:rsidR="00861108" w:rsidRDefault="00861108" w:rsidP="00861108">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参会现场打印胸卡，凭胸卡及本人有效身份证进入会场（身份证需与报名填写身份信息一致）。</w:t>
      </w:r>
    </w:p>
    <w:p w14:paraId="0FC40BAD" w14:textId="77777777" w:rsidR="00CE6E52" w:rsidRPr="00861108" w:rsidRDefault="00861108"/>
    <w:sectPr w:rsidR="00CE6E52" w:rsidRPr="00861108" w:rsidSect="005414BD">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2312">
    <w:altName w:val="微软雅黑"/>
    <w:panose1 w:val="020B0604020202020204"/>
    <w:charset w:val="86"/>
    <w:family w:val="auto"/>
    <w:pitch w:val="default"/>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07A"/>
    <w:rsid w:val="005414BD"/>
    <w:rsid w:val="00861108"/>
    <w:rsid w:val="00B1207A"/>
    <w:rsid w:val="00C00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8F2420A"/>
  <w14:defaultImageDpi w14:val="32767"/>
  <w15:chartTrackingRefBased/>
  <w15:docId w15:val="{FBD34010-3E52-1B4C-847F-C3A4254F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1207A"/>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1207A"/>
    <w:pPr>
      <w:spacing w:after="120"/>
    </w:pPr>
  </w:style>
  <w:style w:type="character" w:customStyle="1" w:styleId="a4">
    <w:name w:val="正文文本 字符"/>
    <w:basedOn w:val="a0"/>
    <w:link w:val="a3"/>
    <w:uiPriority w:val="99"/>
    <w:semiHidden/>
    <w:rsid w:val="00B1207A"/>
    <w:rPr>
      <w:sz w:val="21"/>
      <w:szCs w:val="22"/>
    </w:rPr>
  </w:style>
  <w:style w:type="paragraph" w:styleId="a5">
    <w:name w:val="Body Text First Indent"/>
    <w:basedOn w:val="a3"/>
    <w:link w:val="a6"/>
    <w:qFormat/>
    <w:rsid w:val="00B1207A"/>
    <w:pPr>
      <w:ind w:firstLineChars="100" w:firstLine="420"/>
    </w:pPr>
  </w:style>
  <w:style w:type="character" w:customStyle="1" w:styleId="a6">
    <w:name w:val="正文文本首行缩进 字符"/>
    <w:basedOn w:val="a4"/>
    <w:link w:val="a5"/>
    <w:rsid w:val="00B1207A"/>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camet.org.cn/index.php?m=content&amp;c=index&amp;a=show&amp;catid=14&amp;id=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met.org.cn/index.php?m=content&amp;c=index&amp;a=show&amp;catid=14&amp;id=166" TargetMode="External"/><Relationship Id="rId11" Type="http://schemas.openxmlformats.org/officeDocument/2006/relationships/theme" Target="theme/theme1.xml"/><Relationship Id="rId5" Type="http://schemas.openxmlformats.org/officeDocument/2006/relationships/hyperlink" Target="http://www.camet.org.cn/index.php?m=content&amp;c=index&amp;a=show&amp;catid=14&amp;id=168" TargetMode="External"/><Relationship Id="rId10" Type="http://schemas.openxmlformats.org/officeDocument/2006/relationships/fontTable" Target="fontTable.xml"/><Relationship Id="rId4" Type="http://schemas.openxmlformats.org/officeDocument/2006/relationships/hyperlink" Target="http://www.camet.org.cn/index.php?m=content&amp;c=index&amp;a=show&amp;catid=14&amp;id=4605" TargetMode="Externa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Happy</cp:lastModifiedBy>
  <cp:revision>2</cp:revision>
  <dcterms:created xsi:type="dcterms:W3CDTF">2021-09-10T03:04:00Z</dcterms:created>
  <dcterms:modified xsi:type="dcterms:W3CDTF">2021-09-10T03:10:00Z</dcterms:modified>
</cp:coreProperties>
</file>