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4F26" w14:textId="77777777"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14:paraId="51B522C5" w14:textId="77777777" w:rsidR="009616EA" w:rsidRPr="00B43339" w:rsidRDefault="009616EA" w:rsidP="007A7589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14:paraId="2D03C1B9" w14:textId="77777777"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14:paraId="3EE7E124" w14:textId="77777777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14:paraId="042BAE1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14:paraId="1AC2D165" w14:textId="64452B41" w:rsidR="009616EA" w:rsidRPr="00AF425E" w:rsidRDefault="00AF425E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F425E">
              <w:rPr>
                <w:rFonts w:ascii="仿宋" w:eastAsia="仿宋" w:hAnsi="仿宋" w:hint="eastAsia"/>
                <w:bCs/>
                <w:sz w:val="24"/>
                <w:szCs w:val="24"/>
              </w:rPr>
              <w:t>穿越城市轨道交通既有结构安全保护技术规范</w:t>
            </w:r>
          </w:p>
        </w:tc>
      </w:tr>
      <w:tr w:rsidR="009616EA" w:rsidRPr="00B43339" w14:paraId="19417567" w14:textId="77777777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14:paraId="60B4E690" w14:textId="77777777"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14:paraId="16FDFCE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14:paraId="28DBF48C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14:paraId="4CF910BA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7F41C26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14:paraId="18CB453B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492BA640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14:paraId="2A95B97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0B9415E9" w14:textId="77777777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14:paraId="0A038B2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14:paraId="44FD6FD8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49B878C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14:paraId="44FF275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7E7A510A" w14:textId="77777777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14:paraId="4B194A0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14:paraId="243B070E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14:paraId="078A634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14:paraId="630E6CC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14:paraId="3B7123E1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14:paraId="5EAF64C3" w14:textId="77777777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14:paraId="3583F8D3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22ED8AC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DF28D4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14:paraId="2D22961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14:paraId="22E5AEA7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14:paraId="606A0785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14:paraId="1C5F149E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09B978D1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2B5C939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1996BB09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4691FE1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9CCBC0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E570B72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1EE62CBD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06A6C326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469942CD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0A47C9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414C05E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1C8AEAA7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1858BA0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564F0D39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7F4F01FC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150C0AA6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0A013D9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CA3FDE0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6A4F738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05101DAC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4E4B9A25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31BB3753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7646290A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7CA1662E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56D9F529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029F08E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2A24513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344EB4E4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5656A03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5EA0D67F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5B51A512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663682B2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440DABA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5713F945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181BE3F4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4A7E6D16" w14:textId="77777777"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6F2BD22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7F2A61AE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17F25AE8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47963226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680EBAA9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14:paraId="3BA0A9B8" w14:textId="77777777" w:rsidTr="002D606C">
        <w:trPr>
          <w:cantSplit/>
          <w:trHeight w:val="157"/>
        </w:trPr>
        <w:tc>
          <w:tcPr>
            <w:tcW w:w="460" w:type="pct"/>
            <w:vAlign w:val="center"/>
          </w:tcPr>
          <w:p w14:paraId="0104B31A" w14:textId="77777777"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14:paraId="2C57AD69" w14:textId="77777777"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14:paraId="3AA45B21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14:paraId="4E48D8FE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5BB95BE4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71072EF0" w14:textId="77777777"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D9BCD7D" w14:textId="77777777"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8CE2" w14:textId="77777777" w:rsidR="00996DA8" w:rsidRDefault="00996DA8" w:rsidP="003B6DF7">
      <w:r>
        <w:separator/>
      </w:r>
    </w:p>
  </w:endnote>
  <w:endnote w:type="continuationSeparator" w:id="0">
    <w:p w14:paraId="65FEDDFB" w14:textId="77777777" w:rsidR="00996DA8" w:rsidRDefault="00996DA8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1552" w14:textId="77777777" w:rsidR="00996DA8" w:rsidRDefault="00996DA8" w:rsidP="003B6DF7">
      <w:r>
        <w:separator/>
      </w:r>
    </w:p>
  </w:footnote>
  <w:footnote w:type="continuationSeparator" w:id="0">
    <w:p w14:paraId="432157D2" w14:textId="77777777" w:rsidR="00996DA8" w:rsidRDefault="00996DA8" w:rsidP="003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3B6DF7"/>
    <w:rsid w:val="004721F4"/>
    <w:rsid w:val="005C6227"/>
    <w:rsid w:val="007573C2"/>
    <w:rsid w:val="007A7589"/>
    <w:rsid w:val="009616EA"/>
    <w:rsid w:val="00996DA8"/>
    <w:rsid w:val="009A1DA1"/>
    <w:rsid w:val="00A3671D"/>
    <w:rsid w:val="00AF425E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D185"/>
  <w15:docId w15:val="{9CBDB2A1-47C1-447A-9786-8AC1670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671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671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6D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6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高新壮</cp:lastModifiedBy>
  <cp:revision>11</cp:revision>
  <cp:lastPrinted>2016-11-10T08:33:00Z</cp:lastPrinted>
  <dcterms:created xsi:type="dcterms:W3CDTF">2016-11-10T08:39:00Z</dcterms:created>
  <dcterms:modified xsi:type="dcterms:W3CDTF">2020-10-09T07:31:00Z</dcterms:modified>
</cp:coreProperties>
</file>