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6DF2" w14:textId="77777777" w:rsidR="00CB5DD2" w:rsidRDefault="00C74B33">
      <w:pPr>
        <w:spacing w:afterLines="50" w:after="12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标准项目申报书</w:t>
      </w:r>
    </w:p>
    <w:tbl>
      <w:tblPr>
        <w:tblStyle w:val="af0"/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1120"/>
        <w:gridCol w:w="184"/>
        <w:gridCol w:w="1165"/>
        <w:gridCol w:w="1243"/>
        <w:gridCol w:w="151"/>
        <w:gridCol w:w="521"/>
        <w:gridCol w:w="846"/>
        <w:gridCol w:w="1872"/>
        <w:gridCol w:w="54"/>
        <w:gridCol w:w="1374"/>
        <w:gridCol w:w="872"/>
      </w:tblGrid>
      <w:tr w:rsidR="00CB5DD2" w14:paraId="0FAC3CEA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47CDBDF2" w14:textId="77777777" w:rsidR="00CB5DD2" w:rsidRPr="00B6529E" w:rsidRDefault="00B6529E" w:rsidP="00B6529E">
            <w:pPr>
              <w:spacing w:line="300" w:lineRule="auto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项目中文名称</w:t>
            </w:r>
          </w:p>
        </w:tc>
        <w:tc>
          <w:tcPr>
            <w:tcW w:w="8098" w:type="dxa"/>
            <w:gridSpan w:val="9"/>
            <w:vAlign w:val="center"/>
          </w:tcPr>
          <w:p w14:paraId="3AFCCF5F" w14:textId="254C817B" w:rsidR="00762E2A" w:rsidRPr="00E547E0" w:rsidRDefault="00E547E0" w:rsidP="004F1300">
            <w:pPr>
              <w:spacing w:line="300" w:lineRule="auto"/>
              <w:jc w:val="left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 w:rsidRPr="00762E2A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引导元素+主体元素+补充元素</w:t>
            </w:r>
            <w:r w:rsidR="00762E2A" w:rsidRPr="00762E2A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（不应包含文件类别如“标准”），各元素之间空一个汉字的距离</w:t>
            </w:r>
          </w:p>
        </w:tc>
      </w:tr>
      <w:tr w:rsidR="00CB5DD2" w14:paraId="478AF8B3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5DA9A8D5" w14:textId="77777777" w:rsidR="00CB5DD2" w:rsidRDefault="00B6529E" w:rsidP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项目英文名称</w:t>
            </w:r>
          </w:p>
        </w:tc>
        <w:tc>
          <w:tcPr>
            <w:tcW w:w="8098" w:type="dxa"/>
            <w:gridSpan w:val="9"/>
            <w:vAlign w:val="center"/>
          </w:tcPr>
          <w:p w14:paraId="50BEECB0" w14:textId="0359AEDA" w:rsidR="00CB5DD2" w:rsidRDefault="00762E2A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762E2A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各元素首字母大写，其余字母小写，各元素之间用“—”一字线隔开</w:t>
            </w:r>
            <w:r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，</w:t>
            </w:r>
            <w:r w:rsidR="00297FFD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“规范”用“s</w:t>
            </w:r>
            <w:r w:rsidR="00297FFD">
              <w:rPr>
                <w:rFonts w:ascii="仿宋" w:eastAsia="仿宋" w:hAnsi="仿宋"/>
                <w:color w:val="0070C0"/>
                <w:kern w:val="0"/>
                <w:sz w:val="24"/>
                <w:szCs w:val="24"/>
              </w:rPr>
              <w:t>pecification</w:t>
            </w:r>
            <w:r w:rsidR="00297FFD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”，“规程”用“c</w:t>
            </w:r>
            <w:r w:rsidR="00297FFD">
              <w:rPr>
                <w:rFonts w:ascii="仿宋" w:eastAsia="仿宋" w:hAnsi="仿宋"/>
                <w:color w:val="0070C0"/>
                <w:kern w:val="0"/>
                <w:sz w:val="24"/>
                <w:szCs w:val="24"/>
              </w:rPr>
              <w:t>ode of practice</w:t>
            </w:r>
            <w:r w:rsidR="00297FFD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”</w:t>
            </w:r>
          </w:p>
        </w:tc>
      </w:tr>
      <w:tr w:rsidR="00CB5DD2" w14:paraId="4155D396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3973BFEC" w14:textId="77777777" w:rsidR="00CB5DD2" w:rsidRDefault="00B6529E" w:rsidP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3080" w:type="dxa"/>
            <w:gridSpan w:val="4"/>
            <w:vAlign w:val="center"/>
          </w:tcPr>
          <w:p w14:paraId="289692DC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□制定    □修订</w:t>
            </w:r>
          </w:p>
        </w:tc>
        <w:tc>
          <w:tcPr>
            <w:tcW w:w="2772" w:type="dxa"/>
            <w:gridSpan w:val="3"/>
            <w:vAlign w:val="center"/>
          </w:tcPr>
          <w:p w14:paraId="338CB865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被修订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标准</w:t>
            </w:r>
            <w:r w:rsidR="001C0E4B">
              <w:rPr>
                <w:rFonts w:ascii="仿宋" w:eastAsia="仿宋" w:hAnsi="仿宋"/>
                <w:kern w:val="0"/>
                <w:sz w:val="24"/>
                <w:szCs w:val="24"/>
              </w:rPr>
              <w:t>编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号</w:t>
            </w:r>
          </w:p>
        </w:tc>
        <w:tc>
          <w:tcPr>
            <w:tcW w:w="2246" w:type="dxa"/>
            <w:gridSpan w:val="2"/>
            <w:vAlign w:val="center"/>
          </w:tcPr>
          <w:p w14:paraId="388AD68E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56637938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14A2FEB5" w14:textId="77777777" w:rsidR="00CB5DD2" w:rsidRDefault="00B6529E" w:rsidP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采用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3080" w:type="dxa"/>
            <w:gridSpan w:val="4"/>
            <w:vAlign w:val="center"/>
          </w:tcPr>
          <w:p w14:paraId="4C1217BB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□无    □ISO</w:t>
            </w:r>
          </w:p>
          <w:p w14:paraId="6D2540B1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□IEC   □ITU</w:t>
            </w:r>
          </w:p>
          <w:p w14:paraId="492FA562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□ISO/IEC </w:t>
            </w:r>
          </w:p>
          <w:p w14:paraId="43E88DC6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□ISO确认的标准</w:t>
            </w:r>
          </w:p>
        </w:tc>
        <w:tc>
          <w:tcPr>
            <w:tcW w:w="2772" w:type="dxa"/>
            <w:gridSpan w:val="3"/>
            <w:vAlign w:val="center"/>
          </w:tcPr>
          <w:p w14:paraId="4B93B15B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采标程度</w:t>
            </w:r>
          </w:p>
        </w:tc>
        <w:tc>
          <w:tcPr>
            <w:tcW w:w="2246" w:type="dxa"/>
            <w:gridSpan w:val="2"/>
            <w:vAlign w:val="center"/>
          </w:tcPr>
          <w:p w14:paraId="7C07D462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□等同 IDT</w:t>
            </w:r>
          </w:p>
          <w:p w14:paraId="536BBC1F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□修改MOD</w:t>
            </w:r>
          </w:p>
          <w:p w14:paraId="671CC94D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□非等效NEQ</w:t>
            </w:r>
          </w:p>
        </w:tc>
      </w:tr>
      <w:tr w:rsidR="00CB5DD2" w14:paraId="25B96412" w14:textId="77777777">
        <w:trPr>
          <w:trHeight w:val="501"/>
          <w:jc w:val="center"/>
        </w:trPr>
        <w:tc>
          <w:tcPr>
            <w:tcW w:w="1812" w:type="dxa"/>
            <w:gridSpan w:val="3"/>
            <w:vAlign w:val="center"/>
          </w:tcPr>
          <w:p w14:paraId="412E48EA" w14:textId="77777777" w:rsidR="00CB5DD2" w:rsidRDefault="00B6529E" w:rsidP="00B6529E">
            <w:pPr>
              <w:spacing w:line="300" w:lineRule="auto"/>
              <w:ind w:leftChars="-47" w:left="-99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采用的国际标准编号及名称</w:t>
            </w:r>
          </w:p>
        </w:tc>
        <w:tc>
          <w:tcPr>
            <w:tcW w:w="8098" w:type="dxa"/>
            <w:gridSpan w:val="9"/>
            <w:vAlign w:val="center"/>
          </w:tcPr>
          <w:p w14:paraId="27AFFE3E" w14:textId="616E6854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7CDBEE5A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5440CE52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ICS分类</w:t>
            </w:r>
            <w:r w:rsidR="00C74B33"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>号</w:t>
            </w:r>
          </w:p>
          <w:p w14:paraId="5537FA14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（见注1）</w:t>
            </w:r>
          </w:p>
        </w:tc>
        <w:tc>
          <w:tcPr>
            <w:tcW w:w="3080" w:type="dxa"/>
            <w:gridSpan w:val="4"/>
            <w:vAlign w:val="center"/>
          </w:tcPr>
          <w:p w14:paraId="5F81A662" w14:textId="12F3736C" w:rsidR="00CB5DD2" w:rsidRDefault="00AC05B5" w:rsidP="00297FFD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C05B5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例如“4</w:t>
            </w:r>
            <w:r w:rsidRPr="00AC05B5">
              <w:rPr>
                <w:rFonts w:ascii="仿宋" w:eastAsia="仿宋" w:hAnsi="仿宋"/>
                <w:color w:val="0070C0"/>
                <w:kern w:val="0"/>
                <w:sz w:val="24"/>
                <w:szCs w:val="24"/>
              </w:rPr>
              <w:t>5.140</w:t>
            </w:r>
            <w:r w:rsidRPr="00AC05B5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”</w:t>
            </w:r>
          </w:p>
        </w:tc>
        <w:tc>
          <w:tcPr>
            <w:tcW w:w="2772" w:type="dxa"/>
            <w:gridSpan w:val="3"/>
            <w:vAlign w:val="center"/>
          </w:tcPr>
          <w:p w14:paraId="0BD8E4A2" w14:textId="77777777" w:rsidR="00CB5DD2" w:rsidRDefault="001C0E4B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中国标准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分类号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（见注2）</w:t>
            </w:r>
          </w:p>
        </w:tc>
        <w:tc>
          <w:tcPr>
            <w:tcW w:w="2246" w:type="dxa"/>
            <w:gridSpan w:val="2"/>
            <w:vAlign w:val="center"/>
          </w:tcPr>
          <w:p w14:paraId="1AC7C4F7" w14:textId="3FA72C49" w:rsidR="00CB5DD2" w:rsidRDefault="00AC05B5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C05B5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例如“P</w:t>
            </w:r>
            <w:r w:rsidRPr="00AC05B5">
              <w:rPr>
                <w:rFonts w:ascii="仿宋" w:eastAsia="仿宋" w:hAnsi="仿宋"/>
                <w:color w:val="0070C0"/>
                <w:kern w:val="0"/>
                <w:sz w:val="24"/>
                <w:szCs w:val="24"/>
              </w:rPr>
              <w:t>65</w:t>
            </w:r>
            <w:r w:rsidRPr="00AC05B5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”</w:t>
            </w:r>
          </w:p>
        </w:tc>
      </w:tr>
      <w:tr w:rsidR="00CB5DD2" w14:paraId="1B04FD78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1C53DC7F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申报项目类型</w:t>
            </w:r>
          </w:p>
          <w:p w14:paraId="583EB9E5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 w14:paraId="796E6426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□基础    □建设    □运营    □装备    □资源开发</w:t>
            </w:r>
          </w:p>
        </w:tc>
      </w:tr>
      <w:tr w:rsidR="00CB5DD2" w14:paraId="4BE89C6A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297C9B38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申报项目对应的标准体系框架编号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 w14:paraId="2C5B76C8" w14:textId="2E30AE59" w:rsidR="00CB5DD2" w:rsidRDefault="00D85048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F5157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例如：“</w:t>
            </w:r>
            <w:r w:rsidRPr="00FF5157">
              <w:rPr>
                <w:rFonts w:ascii="仿宋_GB2312" w:eastAsia="仿宋_GB2312" w:hAnsi="仿宋" w:hint="eastAsia"/>
                <w:color w:val="0070C0"/>
                <w:sz w:val="24"/>
                <w:szCs w:val="24"/>
              </w:rPr>
              <w:t>4.3  装备-车辆</w:t>
            </w:r>
            <w:r w:rsidRPr="00FF5157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”或“</w:t>
            </w:r>
            <w:r w:rsidRPr="00FF5157">
              <w:rPr>
                <w:rFonts w:ascii="仿宋_GB2312" w:eastAsia="仿宋_GB2312" w:hAnsi="仿宋" w:hint="eastAsia"/>
                <w:color w:val="0070C0"/>
                <w:sz w:val="24"/>
                <w:szCs w:val="24"/>
              </w:rPr>
              <w:t>4.3.4</w:t>
            </w:r>
            <w:r w:rsidRPr="00FF5157">
              <w:rPr>
                <w:rFonts w:ascii="仿宋_GB2312" w:eastAsia="仿宋_GB2312" w:hAnsi="仿宋"/>
                <w:color w:val="0070C0"/>
                <w:sz w:val="24"/>
                <w:szCs w:val="24"/>
              </w:rPr>
              <w:t xml:space="preserve">  </w:t>
            </w:r>
            <w:r w:rsidRPr="00FF5157">
              <w:rPr>
                <w:rFonts w:ascii="仿宋_GB2312" w:eastAsia="仿宋_GB2312" w:hAnsi="仿宋" w:hint="eastAsia"/>
                <w:color w:val="0070C0"/>
                <w:sz w:val="24"/>
                <w:szCs w:val="24"/>
              </w:rPr>
              <w:t>装备-车辆-车门系统</w:t>
            </w:r>
            <w:r w:rsidRPr="00FF5157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”</w:t>
            </w:r>
          </w:p>
        </w:tc>
      </w:tr>
      <w:tr w:rsidR="00CB5DD2" w14:paraId="1464EFBE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35C56C78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所属分技术委员会/协会分支机构</w:t>
            </w:r>
          </w:p>
        </w:tc>
        <w:tc>
          <w:tcPr>
            <w:tcW w:w="8098" w:type="dxa"/>
            <w:gridSpan w:val="9"/>
            <w:vAlign w:val="center"/>
          </w:tcPr>
          <w:p w14:paraId="71DF08E3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31354B68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7F4E087D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是否在其他协会申报该团体标准</w:t>
            </w:r>
          </w:p>
        </w:tc>
        <w:tc>
          <w:tcPr>
            <w:tcW w:w="8098" w:type="dxa"/>
            <w:gridSpan w:val="9"/>
            <w:vAlign w:val="center"/>
          </w:tcPr>
          <w:p w14:paraId="6FA893A6" w14:textId="77777777" w:rsidR="00CB5DD2" w:rsidRDefault="009B2200" w:rsidP="009B2200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否 </w:t>
            </w:r>
            <w:r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 xml:space="preserve">   </w:t>
            </w:r>
            <w:r w:rsidR="00361AD4"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 xml:space="preserve"> 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,理由：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 </w:t>
            </w:r>
          </w:p>
        </w:tc>
      </w:tr>
      <w:tr w:rsidR="00CB5DD2" w14:paraId="79D10D38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649A913F" w14:textId="77777777" w:rsidR="001D2513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是否采用</w:t>
            </w:r>
          </w:p>
          <w:p w14:paraId="18C30E22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快速程序</w:t>
            </w:r>
          </w:p>
        </w:tc>
        <w:tc>
          <w:tcPr>
            <w:tcW w:w="8098" w:type="dxa"/>
            <w:gridSpan w:val="9"/>
            <w:vAlign w:val="center"/>
          </w:tcPr>
          <w:p w14:paraId="0E01E594" w14:textId="67EA5170"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否     </w:t>
            </w:r>
            <w:r w:rsidR="00361AD4"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是 ,理由：</w:t>
            </w:r>
            <w:r w:rsidR="00443595" w:rsidRPr="00443595">
              <w:rPr>
                <w:rFonts w:ascii="仿宋" w:eastAsia="仿宋" w:hAnsi="仿宋" w:hint="eastAsia"/>
                <w:color w:val="0070C0"/>
                <w:spacing w:val="-16"/>
                <w:kern w:val="0"/>
                <w:sz w:val="24"/>
                <w:szCs w:val="24"/>
              </w:rPr>
              <w:t>说明：一般不建议采用快速程序，快速程序是省略了起草阶段，即申报项目时就已完成标准征求意见稿、标准编制说明、相关</w:t>
            </w:r>
            <w:r w:rsidR="00443595">
              <w:rPr>
                <w:rFonts w:ascii="仿宋" w:eastAsia="仿宋" w:hAnsi="仿宋" w:hint="eastAsia"/>
                <w:color w:val="0070C0"/>
                <w:spacing w:val="-16"/>
                <w:kern w:val="0"/>
                <w:sz w:val="24"/>
                <w:szCs w:val="24"/>
              </w:rPr>
              <w:t>试验及</w:t>
            </w:r>
            <w:r w:rsidR="00443595" w:rsidRPr="00443595">
              <w:rPr>
                <w:rFonts w:ascii="仿宋" w:eastAsia="仿宋" w:hAnsi="仿宋" w:hint="eastAsia"/>
                <w:color w:val="0070C0"/>
                <w:spacing w:val="-16"/>
                <w:kern w:val="0"/>
                <w:sz w:val="24"/>
                <w:szCs w:val="24"/>
              </w:rPr>
              <w:t>论证数据等文件。</w:t>
            </w:r>
          </w:p>
        </w:tc>
      </w:tr>
      <w:tr w:rsidR="00CB5DD2" w14:paraId="21A6E919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63F50EDC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编制周期（启动编制至报批）</w:t>
            </w:r>
          </w:p>
        </w:tc>
        <w:tc>
          <w:tcPr>
            <w:tcW w:w="8098" w:type="dxa"/>
            <w:gridSpan w:val="9"/>
            <w:vAlign w:val="center"/>
          </w:tcPr>
          <w:p w14:paraId="4B47EEF4" w14:textId="77777777" w:rsidR="00CB5DD2" w:rsidRDefault="00C74B33" w:rsidP="00702FD9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□半年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□一年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□一年半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CB5DD2" w14:paraId="2278BD53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1B49317C" w14:textId="77777777" w:rsidR="00CB5DD2" w:rsidRDefault="00B14514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申</w:t>
            </w:r>
            <w:r w:rsidR="008B0B3C">
              <w:rPr>
                <w:rFonts w:ascii="仿宋" w:eastAsia="仿宋" w:hAnsi="仿宋" w:hint="eastAsia"/>
                <w:kern w:val="0"/>
                <w:sz w:val="24"/>
                <w:szCs w:val="24"/>
              </w:rPr>
              <w:t>报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98" w:type="dxa"/>
            <w:gridSpan w:val="9"/>
            <w:vAlign w:val="center"/>
          </w:tcPr>
          <w:p w14:paraId="61FC2DDF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B0B3C" w14:paraId="46E3F49B" w14:textId="77777777" w:rsidTr="008B0B3C">
        <w:trPr>
          <w:trHeight w:val="387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 w14:paraId="0D03CF8E" w14:textId="77777777"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是否会员单位</w:t>
            </w:r>
          </w:p>
        </w:tc>
        <w:tc>
          <w:tcPr>
            <w:tcW w:w="3080" w:type="dxa"/>
            <w:gridSpan w:val="4"/>
            <w:vMerge w:val="restart"/>
            <w:vAlign w:val="center"/>
          </w:tcPr>
          <w:p w14:paraId="663E291D" w14:textId="77777777"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否</w:t>
            </w:r>
          </w:p>
        </w:tc>
        <w:tc>
          <w:tcPr>
            <w:tcW w:w="2772" w:type="dxa"/>
            <w:gridSpan w:val="3"/>
            <w:vAlign w:val="center"/>
          </w:tcPr>
          <w:p w14:paraId="79BC3604" w14:textId="77777777" w:rsidR="008B0B3C" w:rsidRDefault="008B0B3C" w:rsidP="006B4380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D0181"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2246" w:type="dxa"/>
            <w:gridSpan w:val="2"/>
            <w:vAlign w:val="center"/>
          </w:tcPr>
          <w:p w14:paraId="44713AA7" w14:textId="77777777"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B0B3C" w14:paraId="260640BD" w14:textId="77777777" w:rsidTr="00B33424">
        <w:trPr>
          <w:trHeight w:val="419"/>
          <w:jc w:val="center"/>
        </w:trPr>
        <w:tc>
          <w:tcPr>
            <w:tcW w:w="1812" w:type="dxa"/>
            <w:gridSpan w:val="3"/>
            <w:vMerge/>
            <w:vAlign w:val="center"/>
          </w:tcPr>
          <w:p w14:paraId="322BB347" w14:textId="77777777"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Merge/>
            <w:vAlign w:val="center"/>
          </w:tcPr>
          <w:p w14:paraId="518983E2" w14:textId="77777777"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14:paraId="23954DD2" w14:textId="77777777" w:rsidR="008B0B3C" w:rsidRDefault="008B0B3C" w:rsidP="006B4380">
            <w:pPr>
              <w:spacing w:line="300" w:lineRule="auto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46" w:type="dxa"/>
            <w:gridSpan w:val="2"/>
            <w:vAlign w:val="center"/>
          </w:tcPr>
          <w:p w14:paraId="31D7272A" w14:textId="77777777"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0420E455" w14:textId="77777777">
        <w:trPr>
          <w:trHeight w:val="417"/>
          <w:jc w:val="center"/>
        </w:trPr>
        <w:tc>
          <w:tcPr>
            <w:tcW w:w="1812" w:type="dxa"/>
            <w:gridSpan w:val="3"/>
            <w:vAlign w:val="center"/>
          </w:tcPr>
          <w:p w14:paraId="58EE5B44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3080" w:type="dxa"/>
            <w:gridSpan w:val="4"/>
            <w:vAlign w:val="center"/>
          </w:tcPr>
          <w:p w14:paraId="4B3019EB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14:paraId="0F5F1A86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246" w:type="dxa"/>
            <w:gridSpan w:val="2"/>
            <w:vAlign w:val="center"/>
          </w:tcPr>
          <w:p w14:paraId="4E894B77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6B4203B8" w14:textId="77777777">
        <w:trPr>
          <w:trHeight w:val="417"/>
          <w:jc w:val="center"/>
        </w:trPr>
        <w:tc>
          <w:tcPr>
            <w:tcW w:w="1812" w:type="dxa"/>
            <w:gridSpan w:val="3"/>
            <w:vAlign w:val="center"/>
          </w:tcPr>
          <w:p w14:paraId="7CE44B05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lastRenderedPageBreak/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080" w:type="dxa"/>
            <w:gridSpan w:val="4"/>
            <w:vAlign w:val="center"/>
          </w:tcPr>
          <w:p w14:paraId="5D1EFD38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14:paraId="08E537AC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46" w:type="dxa"/>
            <w:gridSpan w:val="2"/>
            <w:vAlign w:val="center"/>
          </w:tcPr>
          <w:p w14:paraId="5C956B4B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2B1B3EEF" w14:textId="77777777">
        <w:trPr>
          <w:trHeight w:val="417"/>
          <w:jc w:val="center"/>
        </w:trPr>
        <w:tc>
          <w:tcPr>
            <w:tcW w:w="1812" w:type="dxa"/>
            <w:gridSpan w:val="3"/>
            <w:vAlign w:val="center"/>
          </w:tcPr>
          <w:p w14:paraId="5E95A420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申请单位地址</w:t>
            </w:r>
          </w:p>
        </w:tc>
        <w:tc>
          <w:tcPr>
            <w:tcW w:w="8098" w:type="dxa"/>
            <w:gridSpan w:val="9"/>
            <w:vAlign w:val="center"/>
          </w:tcPr>
          <w:p w14:paraId="2DC64A40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6F6F174A" w14:textId="77777777">
        <w:trPr>
          <w:trHeight w:val="99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 w14:paraId="4F4A2DD1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共同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发起单位</w:t>
            </w:r>
          </w:p>
        </w:tc>
        <w:tc>
          <w:tcPr>
            <w:tcW w:w="5852" w:type="dxa"/>
            <w:gridSpan w:val="7"/>
            <w:vAlign w:val="center"/>
          </w:tcPr>
          <w:p w14:paraId="6BCC8057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46" w:type="dxa"/>
            <w:gridSpan w:val="2"/>
            <w:vAlign w:val="center"/>
          </w:tcPr>
          <w:p w14:paraId="1F648C82" w14:textId="77777777" w:rsidR="00CB5DD2" w:rsidRDefault="00FA5290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是否会员单位</w:t>
            </w:r>
          </w:p>
        </w:tc>
      </w:tr>
      <w:tr w:rsidR="00CB5DD2" w14:paraId="0DE4A16D" w14:textId="77777777">
        <w:trPr>
          <w:trHeight w:val="97"/>
          <w:jc w:val="center"/>
        </w:trPr>
        <w:tc>
          <w:tcPr>
            <w:tcW w:w="1812" w:type="dxa"/>
            <w:gridSpan w:val="3"/>
            <w:vMerge/>
            <w:vAlign w:val="center"/>
          </w:tcPr>
          <w:p w14:paraId="13DD5757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gridSpan w:val="7"/>
            <w:vAlign w:val="center"/>
          </w:tcPr>
          <w:p w14:paraId="2D6C55FC" w14:textId="77777777" w:rsidR="00CB5DD2" w:rsidRDefault="00C74B33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</w:t>
            </w:r>
          </w:p>
        </w:tc>
        <w:tc>
          <w:tcPr>
            <w:tcW w:w="2246" w:type="dxa"/>
            <w:gridSpan w:val="2"/>
            <w:vAlign w:val="center"/>
          </w:tcPr>
          <w:p w14:paraId="302B72EC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否</w:t>
            </w:r>
          </w:p>
        </w:tc>
      </w:tr>
      <w:tr w:rsidR="00CB5DD2" w14:paraId="2B9CADF9" w14:textId="77777777">
        <w:trPr>
          <w:trHeight w:val="97"/>
          <w:jc w:val="center"/>
        </w:trPr>
        <w:tc>
          <w:tcPr>
            <w:tcW w:w="1812" w:type="dxa"/>
            <w:gridSpan w:val="3"/>
            <w:vMerge/>
            <w:vAlign w:val="center"/>
          </w:tcPr>
          <w:p w14:paraId="17119656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gridSpan w:val="7"/>
            <w:vAlign w:val="center"/>
          </w:tcPr>
          <w:p w14:paraId="18C11C83" w14:textId="77777777" w:rsidR="00CB5DD2" w:rsidRDefault="00C74B33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</w:t>
            </w:r>
          </w:p>
        </w:tc>
        <w:tc>
          <w:tcPr>
            <w:tcW w:w="2246" w:type="dxa"/>
            <w:gridSpan w:val="2"/>
            <w:vAlign w:val="center"/>
          </w:tcPr>
          <w:p w14:paraId="436F9B11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否</w:t>
            </w:r>
          </w:p>
        </w:tc>
      </w:tr>
      <w:tr w:rsidR="00CB5DD2" w14:paraId="5B899E47" w14:textId="77777777">
        <w:trPr>
          <w:trHeight w:val="97"/>
          <w:jc w:val="center"/>
        </w:trPr>
        <w:tc>
          <w:tcPr>
            <w:tcW w:w="1812" w:type="dxa"/>
            <w:gridSpan w:val="3"/>
            <w:vMerge/>
            <w:vAlign w:val="center"/>
          </w:tcPr>
          <w:p w14:paraId="34CAF848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gridSpan w:val="7"/>
            <w:vAlign w:val="center"/>
          </w:tcPr>
          <w:p w14:paraId="69A3BF4A" w14:textId="77777777" w:rsidR="00CB5DD2" w:rsidRDefault="00C74B33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</w:t>
            </w:r>
          </w:p>
        </w:tc>
        <w:tc>
          <w:tcPr>
            <w:tcW w:w="2246" w:type="dxa"/>
            <w:gridSpan w:val="2"/>
            <w:vAlign w:val="center"/>
          </w:tcPr>
          <w:p w14:paraId="49EE719E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否</w:t>
            </w:r>
          </w:p>
        </w:tc>
      </w:tr>
      <w:tr w:rsidR="00CB5DD2" w14:paraId="0C9B9AF3" w14:textId="77777777">
        <w:trPr>
          <w:trHeight w:val="97"/>
          <w:jc w:val="center"/>
        </w:trPr>
        <w:tc>
          <w:tcPr>
            <w:tcW w:w="1812" w:type="dxa"/>
            <w:gridSpan w:val="3"/>
            <w:vMerge/>
            <w:vAlign w:val="center"/>
          </w:tcPr>
          <w:p w14:paraId="4989E881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gridSpan w:val="7"/>
            <w:vAlign w:val="center"/>
          </w:tcPr>
          <w:p w14:paraId="4AA9671E" w14:textId="77777777" w:rsidR="00CB5DD2" w:rsidRDefault="00C74B33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（可增加）</w:t>
            </w:r>
          </w:p>
        </w:tc>
        <w:tc>
          <w:tcPr>
            <w:tcW w:w="2246" w:type="dxa"/>
            <w:gridSpan w:val="2"/>
            <w:vAlign w:val="center"/>
          </w:tcPr>
          <w:p w14:paraId="5FE5C3F6" w14:textId="77777777"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006F4956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489402F1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涉及专利</w:t>
            </w:r>
          </w:p>
        </w:tc>
        <w:tc>
          <w:tcPr>
            <w:tcW w:w="1165" w:type="dxa"/>
            <w:vAlign w:val="center"/>
          </w:tcPr>
          <w:p w14:paraId="7141A6E6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14:paraId="7EACAD1A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 w14:paraId="4179BFD9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专利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号及名称</w:t>
            </w:r>
          </w:p>
        </w:tc>
        <w:tc>
          <w:tcPr>
            <w:tcW w:w="5539" w:type="dxa"/>
            <w:gridSpan w:val="6"/>
            <w:vAlign w:val="center"/>
          </w:tcPr>
          <w:p w14:paraId="76C1B5FB" w14:textId="05A10763" w:rsidR="00CB5DD2" w:rsidRDefault="00FF5157" w:rsidP="00FF5157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F5157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说明：此处是指要编写的标准条款是否涉及专利，不是指该产品或技术包含的专利。</w:t>
            </w:r>
            <w:r w:rsidR="001B0E6C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如果标准条款内容涉及专利，</w:t>
            </w:r>
            <w:r w:rsidR="001B0E6C" w:rsidRPr="001B0E6C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  <w:lang w:val="en-US"/>
              </w:rPr>
              <w:t>应按照</w:t>
            </w:r>
            <w:r w:rsidR="001B0E6C" w:rsidRPr="001B0E6C">
              <w:rPr>
                <w:rFonts w:ascii="仿宋" w:eastAsia="仿宋" w:hAnsi="仿宋"/>
                <w:color w:val="0070C0"/>
                <w:kern w:val="0"/>
                <w:sz w:val="24"/>
                <w:szCs w:val="24"/>
                <w:u w:val="single"/>
                <w:lang w:val="en-US"/>
              </w:rPr>
              <w:t>GB/T 20003.1</w:t>
            </w:r>
            <w:r w:rsidR="001B0E6C" w:rsidRPr="001B0E6C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  <w:u w:val="single"/>
                <w:lang w:val="en-US"/>
              </w:rPr>
              <w:t>《标准制定的特殊程序 第</w:t>
            </w:r>
            <w:r w:rsidR="001B0E6C" w:rsidRPr="001B0E6C">
              <w:rPr>
                <w:rFonts w:ascii="仿宋" w:eastAsia="仿宋" w:hAnsi="仿宋"/>
                <w:color w:val="0070C0"/>
                <w:kern w:val="0"/>
                <w:sz w:val="24"/>
                <w:szCs w:val="24"/>
                <w:u w:val="single"/>
                <w:lang w:val="en-US"/>
              </w:rPr>
              <w:t>1</w:t>
            </w:r>
            <w:r w:rsidR="001B0E6C" w:rsidRPr="001B0E6C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  <w:u w:val="single"/>
                <w:lang w:val="en-US"/>
              </w:rPr>
              <w:t>部分：涉及专利的标准》</w:t>
            </w:r>
            <w:r w:rsidR="001B0E6C" w:rsidRPr="001B0E6C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  <w:lang w:val="en-US"/>
              </w:rPr>
              <w:t>规定，在标准制修订各阶段识别、披露专利信息并提交相关材料。</w:t>
            </w:r>
          </w:p>
        </w:tc>
      </w:tr>
      <w:tr w:rsidR="00CB5DD2" w14:paraId="1074395A" w14:textId="77777777">
        <w:trPr>
          <w:jc w:val="center"/>
        </w:trPr>
        <w:tc>
          <w:tcPr>
            <w:tcW w:w="1812" w:type="dxa"/>
            <w:gridSpan w:val="3"/>
            <w:vAlign w:val="center"/>
          </w:tcPr>
          <w:p w14:paraId="485D1220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 w:rsidRPr="001D251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是否有市级以上科研项目支撑</w:t>
            </w:r>
          </w:p>
        </w:tc>
        <w:tc>
          <w:tcPr>
            <w:tcW w:w="1165" w:type="dxa"/>
            <w:vAlign w:val="center"/>
          </w:tcPr>
          <w:p w14:paraId="358D4412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14:paraId="077941CE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 w14:paraId="51DE3874" w14:textId="77777777" w:rsidR="00CB5DD2" w:rsidRPr="001D2513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 w:rsidRPr="001D251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科研项目编号及名称</w:t>
            </w:r>
          </w:p>
        </w:tc>
        <w:tc>
          <w:tcPr>
            <w:tcW w:w="5539" w:type="dxa"/>
            <w:gridSpan w:val="6"/>
            <w:vAlign w:val="center"/>
          </w:tcPr>
          <w:p w14:paraId="552891F5" w14:textId="69648058" w:rsidR="00CB5DD2" w:rsidRDefault="00D64694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64694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选择“是”，请提供相关证明文件</w:t>
            </w:r>
          </w:p>
        </w:tc>
      </w:tr>
      <w:tr w:rsidR="00CB5DD2" w14:paraId="5F3C2796" w14:textId="77777777">
        <w:trPr>
          <w:trHeight w:val="1264"/>
          <w:jc w:val="center"/>
        </w:trPr>
        <w:tc>
          <w:tcPr>
            <w:tcW w:w="9910" w:type="dxa"/>
            <w:gridSpan w:val="12"/>
          </w:tcPr>
          <w:p w14:paraId="55C8E0E6" w14:textId="77777777"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项目的目的：</w:t>
            </w:r>
          </w:p>
          <w:p w14:paraId="1668C208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（简要说明主要能解决什么问题）</w:t>
            </w:r>
          </w:p>
          <w:p w14:paraId="4BE864A7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D6A39E7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54C6D3D1" w14:textId="77777777">
        <w:trPr>
          <w:trHeight w:val="1264"/>
          <w:jc w:val="center"/>
        </w:trPr>
        <w:tc>
          <w:tcPr>
            <w:tcW w:w="9910" w:type="dxa"/>
            <w:gridSpan w:val="12"/>
          </w:tcPr>
          <w:p w14:paraId="21C78913" w14:textId="77777777"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项目的意义、必要性、可行性：</w:t>
            </w:r>
          </w:p>
          <w:p w14:paraId="7EE260BC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1.意义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（应侧重标准是否填补空白、是否促进质量安全技术水平提升，以及项目的经济技术成本分析、社会影响分析）</w:t>
            </w:r>
          </w:p>
          <w:p w14:paraId="4DA60D66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65CDAB1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33EB3EE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2.必要性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（应侧重说明标准制修订的紧迫性、需求）</w:t>
            </w:r>
          </w:p>
          <w:p w14:paraId="7789A692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6C82B91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83C55AE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3.可行性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（应侧重技术可行性分析、经济合理性分析等）</w:t>
            </w:r>
          </w:p>
          <w:p w14:paraId="3DAFE5BA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00CF19B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B9D8367" w14:textId="77777777" w:rsidR="00CB5DD2" w:rsidRDefault="00CB5DD2">
            <w:pPr>
              <w:spacing w:line="300" w:lineRule="auto"/>
              <w:rPr>
                <w:rFonts w:ascii="仿宋" w:eastAsia="仿宋" w:hAnsi="仿宋"/>
              </w:rPr>
            </w:pPr>
          </w:p>
        </w:tc>
      </w:tr>
      <w:tr w:rsidR="00CB5DD2" w14:paraId="344ACF96" w14:textId="77777777">
        <w:trPr>
          <w:trHeight w:val="1559"/>
          <w:jc w:val="center"/>
        </w:trPr>
        <w:tc>
          <w:tcPr>
            <w:tcW w:w="9910" w:type="dxa"/>
            <w:gridSpan w:val="12"/>
          </w:tcPr>
          <w:p w14:paraId="6AB8EB1D" w14:textId="77777777"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lastRenderedPageBreak/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适用范围和主要技术内容：</w:t>
            </w:r>
          </w:p>
          <w:p w14:paraId="5320B0D8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（概述标准适用范围及主要技术内容、关键技术指标）</w:t>
            </w:r>
          </w:p>
          <w:p w14:paraId="282D2B3B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7E04B53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2B6A7A4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449F50D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203DF1AA" w14:textId="77777777">
        <w:trPr>
          <w:trHeight w:val="1820"/>
          <w:jc w:val="center"/>
        </w:trPr>
        <w:tc>
          <w:tcPr>
            <w:tcW w:w="9910" w:type="dxa"/>
            <w:gridSpan w:val="12"/>
          </w:tcPr>
          <w:p w14:paraId="350A7B7E" w14:textId="77777777"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国内外情况简要说明：</w:t>
            </w:r>
          </w:p>
          <w:p w14:paraId="6E306DFB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（简要说明技术研究、应用和发展情况，须明确相关论文、技术文件、标准、项目应用的依据）</w:t>
            </w:r>
          </w:p>
          <w:p w14:paraId="52F834E3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711C84D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6B734E2A" w14:textId="77777777">
        <w:trPr>
          <w:trHeight w:val="2190"/>
          <w:jc w:val="center"/>
        </w:trPr>
        <w:tc>
          <w:tcPr>
            <w:tcW w:w="9910" w:type="dxa"/>
            <w:gridSpan w:val="12"/>
          </w:tcPr>
          <w:p w14:paraId="036CC960" w14:textId="77777777"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与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有关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法律法规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的关系：</w:t>
            </w:r>
          </w:p>
          <w:p w14:paraId="7F760757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（须明确与法律法规、相关政策的符合性、协调性）</w:t>
            </w:r>
          </w:p>
          <w:p w14:paraId="6E049FE5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27707CE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07E59F38" w14:textId="77777777">
        <w:trPr>
          <w:trHeight w:val="2190"/>
          <w:jc w:val="center"/>
        </w:trPr>
        <w:tc>
          <w:tcPr>
            <w:tcW w:w="9910" w:type="dxa"/>
            <w:gridSpan w:val="12"/>
          </w:tcPr>
          <w:p w14:paraId="418A836A" w14:textId="77777777"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项目与国际标准、国家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强制性标准、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国家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推荐性标准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、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行业标准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等的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关系：</w:t>
            </w:r>
          </w:p>
          <w:p w14:paraId="79E0518C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（须明确相关标准名称与</w:t>
            </w:r>
            <w:r w:rsidR="00353089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申报项目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的具体关系，以及关键技术指标、要求是否不低于国家强制性标准。采用或参考国际</w:t>
            </w:r>
            <w:r w:rsidR="00373646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、国外先进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标准，需明确采用或参考程度）</w:t>
            </w:r>
          </w:p>
          <w:p w14:paraId="2DA5521C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A4BC587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6BBED50C" w14:textId="77777777">
        <w:trPr>
          <w:trHeight w:val="1285"/>
          <w:jc w:val="center"/>
        </w:trPr>
        <w:tc>
          <w:tcPr>
            <w:tcW w:w="9910" w:type="dxa"/>
            <w:gridSpan w:val="12"/>
          </w:tcPr>
          <w:p w14:paraId="0F19CC49" w14:textId="77777777" w:rsidR="00CB5DD2" w:rsidRDefault="00C74B33" w:rsidP="00F96D1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拟立项项目相对于原标准的完善提高、补充细化主要内容（修订项目</w:t>
            </w:r>
            <w:r w:rsidR="00F96D1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必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填）：</w:t>
            </w:r>
          </w:p>
        </w:tc>
      </w:tr>
      <w:tr w:rsidR="00CB5DD2" w14:paraId="4155BAEB" w14:textId="77777777">
        <w:trPr>
          <w:trHeight w:val="1919"/>
          <w:jc w:val="center"/>
        </w:trPr>
        <w:tc>
          <w:tcPr>
            <w:tcW w:w="9910" w:type="dxa"/>
            <w:gridSpan w:val="12"/>
          </w:tcPr>
          <w:p w14:paraId="130026F9" w14:textId="77777777"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标准涉及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的产品清单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或产品应用范围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：</w:t>
            </w:r>
          </w:p>
          <w:p w14:paraId="07E3CA72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（列出标准涉及产品的型号规格等信息，或标准所涉及产品的应用范围）</w:t>
            </w:r>
          </w:p>
          <w:p w14:paraId="48DA1C6E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  <w:p w14:paraId="72817775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  <w:p w14:paraId="6BD0B8FD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3EE02B0C" w14:textId="77777777">
        <w:trPr>
          <w:trHeight w:val="1643"/>
          <w:jc w:val="center"/>
        </w:trPr>
        <w:tc>
          <w:tcPr>
            <w:tcW w:w="9910" w:type="dxa"/>
            <w:gridSpan w:val="12"/>
          </w:tcPr>
          <w:p w14:paraId="10F0B0B3" w14:textId="77777777"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lastRenderedPageBreak/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经费来源：</w:t>
            </w:r>
          </w:p>
          <w:p w14:paraId="7CB78902" w14:textId="77777777"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（简述标准编制的经费来源）</w:t>
            </w:r>
          </w:p>
          <w:p w14:paraId="28100498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98D003B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14E9614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7AD57585" w14:textId="77777777">
        <w:trPr>
          <w:trHeight w:val="1269"/>
          <w:jc w:val="center"/>
        </w:trPr>
        <w:tc>
          <w:tcPr>
            <w:tcW w:w="9910" w:type="dxa"/>
            <w:gridSpan w:val="12"/>
          </w:tcPr>
          <w:p w14:paraId="38E04487" w14:textId="77777777"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相关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材料清单：</w:t>
            </w:r>
          </w:p>
          <w:p w14:paraId="0EB1B3D5" w14:textId="77777777" w:rsidR="00CB5DD2" w:rsidRDefault="00C74B33">
            <w:pPr>
              <w:spacing w:line="300" w:lineRule="auto"/>
              <w:ind w:firstLine="480"/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（标准</w:t>
            </w:r>
            <w:r w:rsidR="00FE2BAE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草案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及相关证明或论证材料、补充说明、专利信息披露表及相关专利证明材料，采标的须补充版权分析说明等）</w:t>
            </w:r>
          </w:p>
          <w:p w14:paraId="524C9C1D" w14:textId="77777777" w:rsidR="00CB5DD2" w:rsidRDefault="00C74B33">
            <w:pPr>
              <w:spacing w:line="300" w:lineRule="auto"/>
              <w:ind w:firstLineChars="150" w:firstLine="360"/>
              <w:rPr>
                <w:rFonts w:ascii="仿宋" w:eastAsia="仿宋" w:hAnsi="仿宋"/>
                <w:i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（一般应提交符合GB</w:t>
            </w:r>
            <w: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  <w:t>/T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  <w:t>1.1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的标准</w:t>
            </w:r>
            <w:r w:rsidR="00FE2BAE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草案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。）</w:t>
            </w:r>
          </w:p>
          <w:p w14:paraId="600DE50B" w14:textId="6FBCBF35" w:rsidR="00CB5DD2" w:rsidRPr="00D64694" w:rsidRDefault="00D64694">
            <w:pPr>
              <w:spacing w:line="300" w:lineRule="auto"/>
              <w:rPr>
                <w:rFonts w:ascii="仿宋" w:eastAsia="仿宋" w:hAnsi="仿宋"/>
                <w:color w:val="0070C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说明：应列出与本申报书同时申报的文件名称，如</w:t>
            </w:r>
            <w:r w:rsidR="00755F44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“</w:t>
            </w:r>
            <w:r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《标准</w:t>
            </w:r>
            <w:r w:rsidR="00755F44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》</w:t>
            </w:r>
            <w:r w:rsidR="00755F44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标准草案”、“XX重大科研项目证明材料”等。</w:t>
            </w:r>
            <w:r w:rsidR="00755F44" w:rsidRPr="00755F44">
              <w:rPr>
                <w:rFonts w:ascii="仿宋" w:eastAsia="仿宋" w:hAnsi="仿宋" w:hint="eastAsia"/>
                <w:b/>
                <w:bCs/>
                <w:color w:val="0070C0"/>
                <w:kern w:val="0"/>
                <w:sz w:val="24"/>
                <w:szCs w:val="24"/>
              </w:rPr>
              <w:t>不应列标准大纲</w:t>
            </w:r>
            <w:r w:rsidR="00755F44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。</w:t>
            </w:r>
          </w:p>
          <w:p w14:paraId="1018AF0A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DFFD685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2A4E968E" w14:textId="77777777">
        <w:trPr>
          <w:trHeight w:val="20"/>
          <w:jc w:val="center"/>
        </w:trPr>
        <w:tc>
          <w:tcPr>
            <w:tcW w:w="9910" w:type="dxa"/>
            <w:gridSpan w:val="12"/>
            <w:vAlign w:val="center"/>
          </w:tcPr>
          <w:p w14:paraId="6A0A5AE9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FE2BAE" w:rsidRPr="00DD018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编</w:t>
            </w:r>
            <w:r w:rsidR="00FE2BAE" w:rsidRPr="00DD0181">
              <w:rPr>
                <w:rFonts w:ascii="仿宋" w:eastAsia="仿宋" w:hAnsi="仿宋"/>
                <w:b/>
                <w:kern w:val="0"/>
                <w:sz w:val="24"/>
                <w:szCs w:val="24"/>
              </w:rPr>
              <w:t xml:space="preserve">  </w:t>
            </w:r>
            <w:r w:rsidR="00FE2BAE" w:rsidRPr="00DD018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制</w:t>
            </w:r>
            <w:r w:rsidR="00FE2BAE"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 xml:space="preserve">  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工  作  组 </w:t>
            </w:r>
            <w:r w:rsidR="001D251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 xml:space="preserve"> </w:t>
            </w:r>
            <w:r w:rsidR="001D25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成 </w:t>
            </w:r>
            <w:r w:rsidR="001D251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 xml:space="preserve"> </w:t>
            </w:r>
            <w:r w:rsidR="001D25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员 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名  单</w:t>
            </w:r>
          </w:p>
        </w:tc>
      </w:tr>
      <w:tr w:rsidR="00CB5DD2" w14:paraId="1F5AD3FA" w14:textId="77777777" w:rsidTr="001D2513">
        <w:trPr>
          <w:trHeight w:val="20"/>
          <w:jc w:val="center"/>
        </w:trPr>
        <w:tc>
          <w:tcPr>
            <w:tcW w:w="508" w:type="dxa"/>
            <w:vAlign w:val="center"/>
          </w:tcPr>
          <w:p w14:paraId="23F28D5F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20" w:type="dxa"/>
            <w:vAlign w:val="center"/>
          </w:tcPr>
          <w:p w14:paraId="2B262970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92" w:type="dxa"/>
            <w:gridSpan w:val="3"/>
            <w:vAlign w:val="center"/>
          </w:tcPr>
          <w:p w14:paraId="721082CE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1518" w:type="dxa"/>
            <w:gridSpan w:val="3"/>
            <w:vAlign w:val="center"/>
          </w:tcPr>
          <w:p w14:paraId="7E76FFDC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72" w:type="dxa"/>
            <w:vAlign w:val="center"/>
          </w:tcPr>
          <w:p w14:paraId="364291D6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8" w:type="dxa"/>
            <w:gridSpan w:val="2"/>
            <w:vAlign w:val="center"/>
          </w:tcPr>
          <w:p w14:paraId="32E17C69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分工</w:t>
            </w:r>
          </w:p>
        </w:tc>
        <w:tc>
          <w:tcPr>
            <w:tcW w:w="872" w:type="dxa"/>
            <w:vAlign w:val="center"/>
          </w:tcPr>
          <w:p w14:paraId="0F6E8E6E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主起草人</w:t>
            </w:r>
          </w:p>
        </w:tc>
      </w:tr>
      <w:tr w:rsidR="00CB5DD2" w14:paraId="0A20F0E7" w14:textId="77777777" w:rsidTr="001D2513">
        <w:trPr>
          <w:trHeight w:val="20"/>
          <w:jc w:val="center"/>
        </w:trPr>
        <w:tc>
          <w:tcPr>
            <w:tcW w:w="508" w:type="dxa"/>
          </w:tcPr>
          <w:p w14:paraId="7A82D244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7C9809B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14:paraId="58575E33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14:paraId="2AC5A498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481B6E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18513E5A" w14:textId="5B287401" w:rsidR="00CB5DD2" w:rsidRDefault="00A40F36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40F36">
              <w:rPr>
                <w:rFonts w:ascii="仿宋" w:eastAsia="仿宋" w:hAnsi="仿宋" w:hint="eastAsia"/>
                <w:color w:val="0070C0"/>
                <w:kern w:val="0"/>
                <w:sz w:val="24"/>
                <w:szCs w:val="24"/>
              </w:rPr>
              <w:t>应包含标准化人员</w:t>
            </w:r>
          </w:p>
        </w:tc>
        <w:tc>
          <w:tcPr>
            <w:tcW w:w="872" w:type="dxa"/>
          </w:tcPr>
          <w:p w14:paraId="7FD1D20A" w14:textId="77777777"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14:paraId="2F73D78C" w14:textId="77777777"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CB5DD2" w14:paraId="60D4460D" w14:textId="77777777" w:rsidTr="001D2513">
        <w:trPr>
          <w:trHeight w:val="20"/>
          <w:jc w:val="center"/>
        </w:trPr>
        <w:tc>
          <w:tcPr>
            <w:tcW w:w="508" w:type="dxa"/>
          </w:tcPr>
          <w:p w14:paraId="2CC675A2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49B85AB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14:paraId="6D63C557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14:paraId="27967ABE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2EF804C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4919C311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</w:tcPr>
          <w:p w14:paraId="7C5D4CBF" w14:textId="77777777"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14:paraId="225638F8" w14:textId="77777777"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CB5DD2" w14:paraId="49D345C7" w14:textId="77777777" w:rsidTr="001D2513">
        <w:trPr>
          <w:trHeight w:val="20"/>
          <w:jc w:val="center"/>
        </w:trPr>
        <w:tc>
          <w:tcPr>
            <w:tcW w:w="508" w:type="dxa"/>
          </w:tcPr>
          <w:p w14:paraId="4A905742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E706674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14:paraId="5917440F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14:paraId="6C9ADE12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C464497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7EC205A1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</w:tcPr>
          <w:p w14:paraId="745EFB34" w14:textId="77777777"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14:paraId="7AD7F4B2" w14:textId="77777777"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CB5DD2" w14:paraId="20F1A0B7" w14:textId="77777777" w:rsidTr="001D2513">
        <w:trPr>
          <w:trHeight w:val="20"/>
          <w:jc w:val="center"/>
        </w:trPr>
        <w:tc>
          <w:tcPr>
            <w:tcW w:w="508" w:type="dxa"/>
          </w:tcPr>
          <w:p w14:paraId="4928B989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A62993B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14:paraId="739D4BD1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14:paraId="74727387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5C703BE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1EE77A0D" w14:textId="77777777"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</w:tcPr>
          <w:p w14:paraId="3141F906" w14:textId="77777777"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14:paraId="4AFB2CC7" w14:textId="77777777"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CB5DD2" w14:paraId="1B4464C2" w14:textId="77777777" w:rsidTr="001D2513">
        <w:trPr>
          <w:trHeight w:val="2400"/>
          <w:jc w:val="center"/>
        </w:trPr>
        <w:tc>
          <w:tcPr>
            <w:tcW w:w="1628" w:type="dxa"/>
            <w:gridSpan w:val="2"/>
            <w:vAlign w:val="center"/>
          </w:tcPr>
          <w:p w14:paraId="70AF5ED3" w14:textId="77777777" w:rsidR="001D2513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申</w:t>
            </w:r>
            <w:r w:rsidR="00FE2BAE">
              <w:rPr>
                <w:rFonts w:ascii="仿宋" w:eastAsia="仿宋" w:hAnsi="仿宋" w:hint="eastAsia"/>
                <w:kern w:val="0"/>
                <w:sz w:val="24"/>
                <w:szCs w:val="24"/>
              </w:rPr>
              <w:t>报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</w:t>
            </w:r>
          </w:p>
          <w:p w14:paraId="12D5B666" w14:textId="77777777"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 w14:paraId="2BC31057" w14:textId="77777777" w:rsidR="00CB5DD2" w:rsidRDefault="00C74B33">
            <w:pPr>
              <w:wordWrap w:val="0"/>
              <w:spacing w:line="300" w:lineRule="auto"/>
              <w:ind w:right="3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签字：                   盖章            </w:t>
            </w:r>
          </w:p>
          <w:p w14:paraId="7556B6AA" w14:textId="77777777" w:rsidR="00CB5DD2" w:rsidRDefault="00C74B33">
            <w:pPr>
              <w:spacing w:line="300" w:lineRule="auto"/>
              <w:ind w:right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                     年   月   日</w:t>
            </w:r>
          </w:p>
          <w:p w14:paraId="1AAA8887" w14:textId="77777777" w:rsidR="00CB5DD2" w:rsidRDefault="00CB5DD2">
            <w:pPr>
              <w:spacing w:line="300" w:lineRule="auto"/>
              <w:ind w:right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14:paraId="1A75625C" w14:textId="77777777" w:rsidTr="001D2513">
        <w:trPr>
          <w:trHeight w:val="2391"/>
          <w:jc w:val="center"/>
        </w:trPr>
        <w:tc>
          <w:tcPr>
            <w:tcW w:w="1628" w:type="dxa"/>
            <w:gridSpan w:val="2"/>
            <w:vAlign w:val="center"/>
          </w:tcPr>
          <w:p w14:paraId="29DA256B" w14:textId="77777777" w:rsidR="00CB5DD2" w:rsidRDefault="00B6529E">
            <w:pPr>
              <w:spacing w:line="300" w:lineRule="auto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lastRenderedPageBreak/>
              <w:t>*</w:t>
            </w:r>
            <w:r w:rsidR="00FE2BAE">
              <w:rPr>
                <w:rFonts w:ascii="仿宋" w:eastAsia="仿宋" w:hAnsi="仿宋" w:hint="eastAsia"/>
                <w:kern w:val="0"/>
                <w:sz w:val="24"/>
                <w:szCs w:val="24"/>
              </w:rPr>
              <w:t>SC/协会分支机构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 w14:paraId="30DA4387" w14:textId="77777777" w:rsidR="00CB5DD2" w:rsidRDefault="00C74B33">
            <w:pPr>
              <w:wordWrap w:val="0"/>
              <w:spacing w:line="300" w:lineRule="auto"/>
              <w:ind w:right="24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签字：                   盖章            </w:t>
            </w:r>
          </w:p>
          <w:p w14:paraId="405D5AB9" w14:textId="77777777" w:rsidR="00CB5DD2" w:rsidRDefault="00C74B33">
            <w:pPr>
              <w:spacing w:line="300" w:lineRule="auto"/>
              <w:ind w:right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  <w:p w14:paraId="586E4C63" w14:textId="77777777" w:rsidR="00CB5DD2" w:rsidRDefault="00CB5DD2">
            <w:pPr>
              <w:spacing w:line="300" w:lineRule="auto"/>
              <w:ind w:right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244B2895" w14:textId="77777777" w:rsidR="00CB5DD2" w:rsidRDefault="00C74B33">
      <w:pPr>
        <w:spacing w:line="52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注1：</w:t>
      </w:r>
      <w:hyperlink r:id="rId8" w:history="1">
        <w:r w:rsidRPr="00600C52">
          <w:rPr>
            <w:rStyle w:val="af2"/>
            <w:rFonts w:ascii="黑体" w:eastAsia="黑体" w:hAnsi="黑体" w:hint="eastAsia"/>
            <w:spacing w:val="-16"/>
            <w:sz w:val="24"/>
            <w:szCs w:val="24"/>
          </w:rPr>
          <w:t>ICS分类</w:t>
        </w:r>
        <w:r w:rsidRPr="00600C52">
          <w:rPr>
            <w:rStyle w:val="af2"/>
            <w:rFonts w:ascii="黑体" w:eastAsia="黑体" w:hAnsi="黑体"/>
            <w:spacing w:val="-16"/>
            <w:sz w:val="24"/>
            <w:szCs w:val="24"/>
          </w:rPr>
          <w:t>号</w:t>
        </w:r>
        <w:r w:rsidRPr="00600C52">
          <w:rPr>
            <w:rStyle w:val="af2"/>
            <w:rFonts w:ascii="黑体" w:eastAsia="黑体" w:hAnsi="黑体" w:hint="eastAsia"/>
            <w:spacing w:val="-16"/>
            <w:sz w:val="24"/>
            <w:szCs w:val="24"/>
          </w:rPr>
          <w:t>网站链接</w:t>
        </w:r>
      </w:hyperlink>
    </w:p>
    <w:p w14:paraId="7260A8B4" w14:textId="77777777" w:rsidR="00CB5DD2" w:rsidRDefault="00C74B33">
      <w:pPr>
        <w:spacing w:line="52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注2：</w:t>
      </w:r>
      <w:hyperlink r:id="rId9" w:history="1">
        <w:r w:rsidRPr="00600C52">
          <w:rPr>
            <w:rStyle w:val="af2"/>
            <w:rFonts w:ascii="黑体" w:eastAsia="黑体" w:hAnsi="黑体" w:hint="eastAsia"/>
            <w:sz w:val="24"/>
            <w:szCs w:val="24"/>
          </w:rPr>
          <w:t>中国标准</w:t>
        </w:r>
        <w:r w:rsidRPr="00600C52">
          <w:rPr>
            <w:rStyle w:val="af2"/>
            <w:rFonts w:ascii="黑体" w:eastAsia="黑体" w:hAnsi="黑体"/>
            <w:sz w:val="24"/>
            <w:szCs w:val="24"/>
          </w:rPr>
          <w:t>分类号</w:t>
        </w:r>
        <w:r w:rsidRPr="00600C52">
          <w:rPr>
            <w:rStyle w:val="af2"/>
            <w:rFonts w:ascii="黑体" w:eastAsia="黑体" w:hAnsi="黑体" w:hint="eastAsia"/>
            <w:sz w:val="24"/>
            <w:szCs w:val="24"/>
          </w:rPr>
          <w:t>网站链接</w:t>
        </w:r>
      </w:hyperlink>
    </w:p>
    <w:p w14:paraId="0134F3A9" w14:textId="77777777" w:rsidR="00CC5F09" w:rsidRDefault="00C74B33">
      <w:pPr>
        <w:spacing w:line="520" w:lineRule="exact"/>
        <w:rPr>
          <w:rFonts w:ascii="黑体" w:eastAsia="黑体" w:hAnsi="黑体"/>
          <w:color w:val="0000FF" w:themeColor="hyperlink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注3：</w:t>
      </w:r>
      <w:hyperlink r:id="rId10" w:history="1">
        <w:r w:rsidRPr="00600C52">
          <w:rPr>
            <w:rStyle w:val="af2"/>
            <w:rFonts w:ascii="黑体" w:eastAsia="黑体" w:hAnsi="黑体" w:hint="eastAsia"/>
            <w:sz w:val="24"/>
            <w:szCs w:val="24"/>
          </w:rPr>
          <w:t>协会团体标准体系框架图</w:t>
        </w:r>
      </w:hyperlink>
    </w:p>
    <w:p w14:paraId="67744E05" w14:textId="77777777" w:rsidR="00CC5F09" w:rsidRPr="0034576F" w:rsidRDefault="00CC5F09" w:rsidP="00191B7C">
      <w:pPr>
        <w:spacing w:line="276" w:lineRule="auto"/>
        <w:rPr>
          <w:sz w:val="24"/>
          <w:szCs w:val="24"/>
        </w:rPr>
      </w:pPr>
    </w:p>
    <w:sectPr w:rsidR="00CC5F09" w:rsidRPr="0034576F">
      <w:footerReference w:type="default" r:id="rId11"/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F879B" w14:textId="77777777" w:rsidR="00971BAC" w:rsidRDefault="00971BAC"/>
  </w:endnote>
  <w:endnote w:type="continuationSeparator" w:id="0">
    <w:p w14:paraId="24863231" w14:textId="77777777" w:rsidR="00971BAC" w:rsidRDefault="0097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857221"/>
    </w:sdtPr>
    <w:sdtEndPr/>
    <w:sdtContent>
      <w:p w14:paraId="4B0FB4BF" w14:textId="77777777" w:rsidR="00CB5DD2" w:rsidRDefault="00C74B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DF" w:rsidRPr="00167DDF">
          <w:rPr>
            <w:noProof/>
            <w:lang w:val="zh-CN"/>
          </w:rPr>
          <w:t>4</w:t>
        </w:r>
        <w:r>
          <w:fldChar w:fldCharType="end"/>
        </w:r>
      </w:p>
    </w:sdtContent>
  </w:sdt>
  <w:p w14:paraId="3495F175" w14:textId="77777777" w:rsidR="00CB5DD2" w:rsidRDefault="00CB5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CEA5" w14:textId="77777777" w:rsidR="00971BAC" w:rsidRDefault="00971BAC"/>
  </w:footnote>
  <w:footnote w:type="continuationSeparator" w:id="0">
    <w:p w14:paraId="1328C6DE" w14:textId="77777777" w:rsidR="00971BAC" w:rsidRDefault="0097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927"/>
    <w:rsid w:val="000014EB"/>
    <w:rsid w:val="000036B2"/>
    <w:rsid w:val="00004131"/>
    <w:rsid w:val="00010A32"/>
    <w:rsid w:val="00023F58"/>
    <w:rsid w:val="00025922"/>
    <w:rsid w:val="00034F0A"/>
    <w:rsid w:val="000365E4"/>
    <w:rsid w:val="00036BE3"/>
    <w:rsid w:val="000418E7"/>
    <w:rsid w:val="00050EE6"/>
    <w:rsid w:val="00060DF1"/>
    <w:rsid w:val="0006274C"/>
    <w:rsid w:val="00063E64"/>
    <w:rsid w:val="00065CCD"/>
    <w:rsid w:val="00072815"/>
    <w:rsid w:val="00073B0B"/>
    <w:rsid w:val="0008172E"/>
    <w:rsid w:val="00087356"/>
    <w:rsid w:val="000A6F3C"/>
    <w:rsid w:val="000C1612"/>
    <w:rsid w:val="000C4578"/>
    <w:rsid w:val="000D5288"/>
    <w:rsid w:val="000E17F0"/>
    <w:rsid w:val="000F5A4F"/>
    <w:rsid w:val="00100300"/>
    <w:rsid w:val="001250A3"/>
    <w:rsid w:val="00151B69"/>
    <w:rsid w:val="00160000"/>
    <w:rsid w:val="00167DDF"/>
    <w:rsid w:val="001735D4"/>
    <w:rsid w:val="00173917"/>
    <w:rsid w:val="001745D7"/>
    <w:rsid w:val="00183B40"/>
    <w:rsid w:val="00187DED"/>
    <w:rsid w:val="00191B7C"/>
    <w:rsid w:val="001A0FA6"/>
    <w:rsid w:val="001B0E6C"/>
    <w:rsid w:val="001C0E4B"/>
    <w:rsid w:val="001D2513"/>
    <w:rsid w:val="001E1676"/>
    <w:rsid w:val="001E365D"/>
    <w:rsid w:val="001F1C56"/>
    <w:rsid w:val="00201C40"/>
    <w:rsid w:val="00203226"/>
    <w:rsid w:val="00205495"/>
    <w:rsid w:val="002314E9"/>
    <w:rsid w:val="00235D34"/>
    <w:rsid w:val="00254BDF"/>
    <w:rsid w:val="002625FB"/>
    <w:rsid w:val="002650DF"/>
    <w:rsid w:val="00297FFD"/>
    <w:rsid w:val="002A31F7"/>
    <w:rsid w:val="002B6043"/>
    <w:rsid w:val="002C7601"/>
    <w:rsid w:val="002E32DC"/>
    <w:rsid w:val="002E367C"/>
    <w:rsid w:val="002E7406"/>
    <w:rsid w:val="002F5D42"/>
    <w:rsid w:val="003021E5"/>
    <w:rsid w:val="003255B5"/>
    <w:rsid w:val="00340E01"/>
    <w:rsid w:val="00340EE8"/>
    <w:rsid w:val="0034576F"/>
    <w:rsid w:val="00353089"/>
    <w:rsid w:val="00361AD4"/>
    <w:rsid w:val="003652C3"/>
    <w:rsid w:val="00366081"/>
    <w:rsid w:val="00370870"/>
    <w:rsid w:val="00371A0D"/>
    <w:rsid w:val="00373646"/>
    <w:rsid w:val="003941E9"/>
    <w:rsid w:val="00394CC0"/>
    <w:rsid w:val="003A15EC"/>
    <w:rsid w:val="003A2F9A"/>
    <w:rsid w:val="003B2785"/>
    <w:rsid w:val="003D1375"/>
    <w:rsid w:val="003D3F17"/>
    <w:rsid w:val="003F1C2C"/>
    <w:rsid w:val="0041362E"/>
    <w:rsid w:val="00415CC0"/>
    <w:rsid w:val="00417410"/>
    <w:rsid w:val="0042497A"/>
    <w:rsid w:val="0042546B"/>
    <w:rsid w:val="00427D7D"/>
    <w:rsid w:val="004303F4"/>
    <w:rsid w:val="00443595"/>
    <w:rsid w:val="00447509"/>
    <w:rsid w:val="004528A5"/>
    <w:rsid w:val="004705F7"/>
    <w:rsid w:val="004749B9"/>
    <w:rsid w:val="004A0FF9"/>
    <w:rsid w:val="004A4638"/>
    <w:rsid w:val="004A5D0E"/>
    <w:rsid w:val="004A646D"/>
    <w:rsid w:val="004B58A9"/>
    <w:rsid w:val="004E4A84"/>
    <w:rsid w:val="004F1300"/>
    <w:rsid w:val="00514816"/>
    <w:rsid w:val="00524EDA"/>
    <w:rsid w:val="00545FD0"/>
    <w:rsid w:val="005473C0"/>
    <w:rsid w:val="00583E2E"/>
    <w:rsid w:val="005930DA"/>
    <w:rsid w:val="005A25E7"/>
    <w:rsid w:val="005D4E47"/>
    <w:rsid w:val="005F3112"/>
    <w:rsid w:val="00600C52"/>
    <w:rsid w:val="006074C8"/>
    <w:rsid w:val="0061188C"/>
    <w:rsid w:val="006134DD"/>
    <w:rsid w:val="00617CBF"/>
    <w:rsid w:val="006239BA"/>
    <w:rsid w:val="00626167"/>
    <w:rsid w:val="00633DF0"/>
    <w:rsid w:val="00636865"/>
    <w:rsid w:val="00644F14"/>
    <w:rsid w:val="0066397C"/>
    <w:rsid w:val="00674009"/>
    <w:rsid w:val="006767D0"/>
    <w:rsid w:val="00691734"/>
    <w:rsid w:val="00697EC8"/>
    <w:rsid w:val="006A01A9"/>
    <w:rsid w:val="006A57E8"/>
    <w:rsid w:val="006D7AE3"/>
    <w:rsid w:val="006E485C"/>
    <w:rsid w:val="006F5D97"/>
    <w:rsid w:val="00702FD9"/>
    <w:rsid w:val="00730804"/>
    <w:rsid w:val="00731AC0"/>
    <w:rsid w:val="00732F59"/>
    <w:rsid w:val="00733771"/>
    <w:rsid w:val="0074028B"/>
    <w:rsid w:val="00753FBB"/>
    <w:rsid w:val="00755F44"/>
    <w:rsid w:val="00761D82"/>
    <w:rsid w:val="00762E2A"/>
    <w:rsid w:val="00764426"/>
    <w:rsid w:val="00767BBA"/>
    <w:rsid w:val="00775CE1"/>
    <w:rsid w:val="00777A12"/>
    <w:rsid w:val="00781189"/>
    <w:rsid w:val="00782589"/>
    <w:rsid w:val="00795440"/>
    <w:rsid w:val="007E46AA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51DF"/>
    <w:rsid w:val="00887EBA"/>
    <w:rsid w:val="008931CC"/>
    <w:rsid w:val="008943DF"/>
    <w:rsid w:val="008A413F"/>
    <w:rsid w:val="008A4A09"/>
    <w:rsid w:val="008B0B3C"/>
    <w:rsid w:val="008C271B"/>
    <w:rsid w:val="008C6641"/>
    <w:rsid w:val="008E1B48"/>
    <w:rsid w:val="008E74D8"/>
    <w:rsid w:val="008F1946"/>
    <w:rsid w:val="00937D43"/>
    <w:rsid w:val="00941C12"/>
    <w:rsid w:val="0094202F"/>
    <w:rsid w:val="00943774"/>
    <w:rsid w:val="0094734D"/>
    <w:rsid w:val="00955672"/>
    <w:rsid w:val="009629B2"/>
    <w:rsid w:val="00971BAC"/>
    <w:rsid w:val="00980003"/>
    <w:rsid w:val="009809B9"/>
    <w:rsid w:val="00990057"/>
    <w:rsid w:val="009913F6"/>
    <w:rsid w:val="009B0CEF"/>
    <w:rsid w:val="009B2200"/>
    <w:rsid w:val="009C011E"/>
    <w:rsid w:val="009C0B36"/>
    <w:rsid w:val="009D4883"/>
    <w:rsid w:val="009E0A58"/>
    <w:rsid w:val="009E6D29"/>
    <w:rsid w:val="009F05B3"/>
    <w:rsid w:val="009F5809"/>
    <w:rsid w:val="00A0538D"/>
    <w:rsid w:val="00A11703"/>
    <w:rsid w:val="00A20CB0"/>
    <w:rsid w:val="00A31731"/>
    <w:rsid w:val="00A364DB"/>
    <w:rsid w:val="00A40F36"/>
    <w:rsid w:val="00A418E8"/>
    <w:rsid w:val="00A55A27"/>
    <w:rsid w:val="00A63159"/>
    <w:rsid w:val="00A7170D"/>
    <w:rsid w:val="00AB2DB1"/>
    <w:rsid w:val="00AB43DC"/>
    <w:rsid w:val="00AC05B5"/>
    <w:rsid w:val="00AC07D5"/>
    <w:rsid w:val="00AC6FEB"/>
    <w:rsid w:val="00AD1927"/>
    <w:rsid w:val="00B124F1"/>
    <w:rsid w:val="00B14514"/>
    <w:rsid w:val="00B431E7"/>
    <w:rsid w:val="00B44011"/>
    <w:rsid w:val="00B56663"/>
    <w:rsid w:val="00B568DE"/>
    <w:rsid w:val="00B6529E"/>
    <w:rsid w:val="00B70D09"/>
    <w:rsid w:val="00B82539"/>
    <w:rsid w:val="00B84874"/>
    <w:rsid w:val="00B90F57"/>
    <w:rsid w:val="00B96580"/>
    <w:rsid w:val="00BA2AFA"/>
    <w:rsid w:val="00BA2B68"/>
    <w:rsid w:val="00BB27A3"/>
    <w:rsid w:val="00BD7DF3"/>
    <w:rsid w:val="00BE6297"/>
    <w:rsid w:val="00BF2870"/>
    <w:rsid w:val="00BF3D88"/>
    <w:rsid w:val="00BF5D47"/>
    <w:rsid w:val="00C74B33"/>
    <w:rsid w:val="00C808B3"/>
    <w:rsid w:val="00C874A4"/>
    <w:rsid w:val="00C92636"/>
    <w:rsid w:val="00C94ABB"/>
    <w:rsid w:val="00C97257"/>
    <w:rsid w:val="00CA0AB7"/>
    <w:rsid w:val="00CB5DD2"/>
    <w:rsid w:val="00CC5F09"/>
    <w:rsid w:val="00CC777F"/>
    <w:rsid w:val="00CC7C6A"/>
    <w:rsid w:val="00CD6964"/>
    <w:rsid w:val="00CE4691"/>
    <w:rsid w:val="00D153F6"/>
    <w:rsid w:val="00D45C85"/>
    <w:rsid w:val="00D64694"/>
    <w:rsid w:val="00D73B18"/>
    <w:rsid w:val="00D8041F"/>
    <w:rsid w:val="00D83065"/>
    <w:rsid w:val="00D85048"/>
    <w:rsid w:val="00D93B99"/>
    <w:rsid w:val="00D96FB0"/>
    <w:rsid w:val="00DA6A64"/>
    <w:rsid w:val="00DB0657"/>
    <w:rsid w:val="00DB4680"/>
    <w:rsid w:val="00DD0181"/>
    <w:rsid w:val="00DF5E96"/>
    <w:rsid w:val="00E1626D"/>
    <w:rsid w:val="00E43D1E"/>
    <w:rsid w:val="00E53694"/>
    <w:rsid w:val="00E547E0"/>
    <w:rsid w:val="00E64EB9"/>
    <w:rsid w:val="00E725E7"/>
    <w:rsid w:val="00E836A7"/>
    <w:rsid w:val="00E87FF5"/>
    <w:rsid w:val="00EA0805"/>
    <w:rsid w:val="00EA6931"/>
    <w:rsid w:val="00F1405E"/>
    <w:rsid w:val="00F14B72"/>
    <w:rsid w:val="00F22206"/>
    <w:rsid w:val="00F2432D"/>
    <w:rsid w:val="00F52792"/>
    <w:rsid w:val="00F64E94"/>
    <w:rsid w:val="00F67373"/>
    <w:rsid w:val="00F9665D"/>
    <w:rsid w:val="00F96D1E"/>
    <w:rsid w:val="00FA1193"/>
    <w:rsid w:val="00FA5290"/>
    <w:rsid w:val="00FC56DB"/>
    <w:rsid w:val="00FC75B4"/>
    <w:rsid w:val="00FE2BAE"/>
    <w:rsid w:val="00FE302A"/>
    <w:rsid w:val="00FF5157"/>
    <w:rsid w:val="00FF6468"/>
    <w:rsid w:val="23D53A9D"/>
    <w:rsid w:val="7F2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96468D"/>
  <w15:docId w15:val="{3FA425F6-9136-4FAC-81D1-F04A28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pPr>
      <w:widowControl w:val="0"/>
    </w:pPr>
    <w:rPr>
      <w:rFonts w:ascii="Times New Roman" w:hAnsi="Times New Roman" w:cs="Times New Roman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0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et-oss.oss-cn-beijing.aliyuncs.com/u/cms/www/202006/18163423k1h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met-oss.oss-cn-beijing.aliyuncs.com/u/cms/www/202005/08161143dmj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et-oss.oss-cn-beijing.aliyuncs.com/u/cms/www/202006/181634414zxs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D1F77-35BC-462B-B4C7-F2864B44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用户</cp:lastModifiedBy>
  <cp:revision>61</cp:revision>
  <cp:lastPrinted>2019-12-03T07:02:00Z</cp:lastPrinted>
  <dcterms:created xsi:type="dcterms:W3CDTF">2017-07-03T07:39:00Z</dcterms:created>
  <dcterms:modified xsi:type="dcterms:W3CDTF">2020-07-27T09:04:00Z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