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8" w:lineRule="exact"/>
        <w:rPr>
          <w:rFonts w:ascii="方正小标宋简体" w:hAnsi="Times New Roman" w:eastAsia="方正小标宋简体"/>
          <w:sz w:val="30"/>
          <w:szCs w:val="30"/>
        </w:rPr>
      </w:pPr>
      <w:r>
        <w:rPr>
          <w:rFonts w:hint="eastAsia" w:ascii="方正小标宋简体" w:hAnsi="Times New Roman" w:eastAsia="方正小标宋简体"/>
          <w:sz w:val="30"/>
          <w:szCs w:val="30"/>
        </w:rPr>
        <w:t xml:space="preserve">附件2 </w:t>
      </w:r>
    </w:p>
    <w:p>
      <w:pPr>
        <w:spacing w:line="588" w:lineRule="exact"/>
        <w:rPr>
          <w:rFonts w:ascii="方正小标宋简体" w:hAnsi="Times New Roman" w:eastAsia="方正小标宋简体"/>
          <w:sz w:val="30"/>
          <w:szCs w:val="30"/>
        </w:rPr>
      </w:pPr>
    </w:p>
    <w:p>
      <w:pPr>
        <w:spacing w:line="588" w:lineRule="exact"/>
        <w:jc w:val="center"/>
        <w:rPr>
          <w:rFonts w:ascii="方正小标宋简体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ascii="FZXiaoBiaoSong-B05" w:hAnsi="FZXiaoBiaoSong-B05" w:eastAsia="FZXiaoBiaoSong-B05" w:cs="Times New Roman"/>
          <w:sz w:val="36"/>
          <w:szCs w:val="36"/>
        </w:rPr>
        <w:t>《智慧城市轨道交通信息技术架构及网络安全规范》第二次</w:t>
      </w:r>
      <w:r>
        <w:rPr>
          <w:rFonts w:hint="eastAsia" w:ascii="FZXiaoBiaoSong-B05" w:hAnsi="FZXiaoBiaoSong-B05" w:eastAsia="FZXiaoBiaoSong-B05" w:cs="Times New Roman"/>
          <w:sz w:val="36"/>
          <w:szCs w:val="36"/>
        </w:rPr>
        <w:t>宣</w:t>
      </w:r>
      <w:r>
        <w:rPr>
          <w:rFonts w:ascii="FZXiaoBiaoSong-B05" w:hAnsi="FZXiaoBiaoSong-B05" w:eastAsia="FZXiaoBiaoSong-B05" w:cs="Times New Roman"/>
          <w:sz w:val="36"/>
          <w:szCs w:val="36"/>
        </w:rPr>
        <w:t>贯</w:t>
      </w:r>
      <w:r>
        <w:rPr>
          <w:rFonts w:hint="eastAsia" w:ascii="FZXiaoBiaoSong-B05" w:hAnsi="FZXiaoBiaoSong-B05" w:eastAsia="FZXiaoBiaoSong-B05" w:cs="Times New Roman"/>
          <w:sz w:val="36"/>
          <w:szCs w:val="36"/>
        </w:rPr>
        <w:t>培训班</w:t>
      </w:r>
      <w:r>
        <w:rPr>
          <w:rFonts w:hint="eastAsia" w:ascii="方正小标宋简体" w:hAnsi="Times New Roman" w:eastAsia="方正小标宋简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报名回执表</w:t>
      </w:r>
    </w:p>
    <w:tbl>
      <w:tblPr>
        <w:tblStyle w:val="4"/>
        <w:tblpPr w:leftFromText="180" w:rightFromText="180" w:vertAnchor="text" w:horzAnchor="page" w:tblpXSpec="center" w:tblpY="214"/>
        <w:tblOverlap w:val="never"/>
        <w:tblW w:w="91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29"/>
        <w:gridCol w:w="1701"/>
        <w:gridCol w:w="1560"/>
        <w:gridCol w:w="1515"/>
        <w:gridCol w:w="1573"/>
        <w:gridCol w:w="16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152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仿宋" w:hAnsi="仿宋" w:eastAsia="仿宋"/>
                <w:sz w:val="24"/>
                <w:szCs w:val="24"/>
              </w:rPr>
              <w:t>单位</w:t>
            </w:r>
            <w:r>
              <w:rPr>
                <w:rFonts w:ascii="仿宋" w:hAnsi="仿宋" w:eastAsia="仿宋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9152" w:type="dxa"/>
            <w:gridSpan w:val="6"/>
            <w:vAlign w:val="center"/>
          </w:tcPr>
          <w:p>
            <w:pPr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通讯地址</w:t>
            </w:r>
            <w:r>
              <w:rPr>
                <w:rFonts w:hint="default" w:ascii="仿宋" w:hAnsi="仿宋" w:eastAsia="仿宋"/>
                <w:sz w:val="24"/>
                <w:szCs w:val="24"/>
              </w:rPr>
              <w:t>（发票邮寄地址）</w:t>
            </w:r>
            <w:r>
              <w:rPr>
                <w:rFonts w:ascii="仿宋" w:hAnsi="仿宋" w:eastAsia="仿宋"/>
                <w:sz w:val="24"/>
                <w:szCs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5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学历/专业</w:t>
            </w: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职务/职称</w:t>
            </w: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手机</w:t>
            </w: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</w:pPr>
            <w:r>
              <w:rPr>
                <w:rFonts w:hint="default" w:ascii="Times New Roman Regular" w:hAnsi="Times New Roman Regular" w:eastAsia="仿宋" w:cs="Times New Roman Regular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80" w:hRule="atLeast"/>
          <w:jc w:val="center"/>
        </w:trPr>
        <w:tc>
          <w:tcPr>
            <w:tcW w:w="112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73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67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36" w:hRule="atLeast"/>
          <w:jc w:val="center"/>
        </w:trPr>
        <w:tc>
          <w:tcPr>
            <w:tcW w:w="1129" w:type="dxa"/>
            <w:vAlign w:val="center"/>
          </w:tcPr>
          <w:p>
            <w:pPr>
              <w:spacing w:line="276" w:lineRule="auto"/>
              <w:jc w:val="distribute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开具发票信息</w:t>
            </w:r>
          </w:p>
        </w:tc>
        <w:tc>
          <w:tcPr>
            <w:tcW w:w="8023" w:type="dxa"/>
            <w:gridSpan w:val="5"/>
            <w:vAlign w:val="center"/>
          </w:tcPr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发票抬头：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增值税专用发票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纳税人识别号：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增值税普通发票</w:t>
            </w:r>
          </w:p>
          <w:p>
            <w:pPr>
              <w:spacing w:line="276" w:lineRule="auto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地址及电话：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开户行：</w:t>
            </w:r>
          </w:p>
          <w:p>
            <w:pPr>
              <w:spacing w:line="276" w:lineRule="auto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账号：                         </w:t>
            </w:r>
          </w:p>
        </w:tc>
      </w:tr>
    </w:tbl>
    <w:p>
      <w:pPr>
        <w:ind w:firstLine="600" w:firstLineChars="200"/>
        <w:rPr>
          <w:rFonts w:hint="eastAsia" w:ascii="Times New Roman" w:hAnsi="Times New Roman" w:eastAsia="FZFangSong-Z02" w:cs="Times New Roman"/>
          <w:sz w:val="30"/>
          <w:szCs w:val="30"/>
        </w:rPr>
      </w:pPr>
      <w:r>
        <w:rPr>
          <w:rFonts w:hint="default" w:ascii="Times New Roman" w:hAnsi="Times New Roman" w:eastAsia="FZFangSong-Z02" w:cs="Times New Roman"/>
          <w:sz w:val="30"/>
          <w:szCs w:val="30"/>
        </w:rPr>
        <w:t>注：</w:t>
      </w:r>
      <w:r>
        <w:rPr>
          <w:rFonts w:hint="eastAsia" w:ascii="Times New Roman" w:hAnsi="Times New Roman" w:eastAsia="FZFangSong-Z02" w:cs="Times New Roman"/>
          <w:sz w:val="30"/>
          <w:szCs w:val="30"/>
        </w:rPr>
        <w:t>报名截止时间：2</w:t>
      </w:r>
      <w:r>
        <w:rPr>
          <w:rFonts w:ascii="Times New Roman" w:hAnsi="Times New Roman" w:eastAsia="FZFangSong-Z02" w:cs="Times New Roman"/>
          <w:sz w:val="30"/>
          <w:szCs w:val="30"/>
        </w:rPr>
        <w:t>020</w:t>
      </w:r>
      <w:r>
        <w:rPr>
          <w:rFonts w:hint="eastAsia" w:ascii="Times New Roman" w:hAnsi="Times New Roman" w:eastAsia="FZFangSong-Z02" w:cs="Times New Roman"/>
          <w:sz w:val="30"/>
          <w:szCs w:val="30"/>
        </w:rPr>
        <w:t>年</w:t>
      </w:r>
      <w:r>
        <w:rPr>
          <w:rFonts w:hint="default" w:ascii="Times New Roman" w:hAnsi="Times New Roman" w:eastAsia="FZFangSong-Z02" w:cs="Times New Roman"/>
          <w:sz w:val="30"/>
          <w:szCs w:val="30"/>
        </w:rPr>
        <w:t>8</w:t>
      </w:r>
      <w:r>
        <w:rPr>
          <w:rFonts w:hint="eastAsia" w:ascii="Times New Roman" w:hAnsi="Times New Roman" w:eastAsia="FZFangSong-Z02" w:cs="Times New Roman"/>
          <w:sz w:val="30"/>
          <w:szCs w:val="30"/>
        </w:rPr>
        <w:t>月</w:t>
      </w:r>
      <w:r>
        <w:rPr>
          <w:rFonts w:hint="default" w:ascii="Times New Roman" w:hAnsi="Times New Roman" w:eastAsia="FZFangSong-Z02" w:cs="Times New Roman"/>
          <w:sz w:val="30"/>
          <w:szCs w:val="30"/>
        </w:rPr>
        <w:t>17</w:t>
      </w:r>
      <w:r>
        <w:rPr>
          <w:rFonts w:hint="eastAsia" w:ascii="Times New Roman" w:hAnsi="Times New Roman" w:eastAsia="FZFangSong-Z02" w:cs="Times New Roman"/>
          <w:sz w:val="30"/>
          <w:szCs w:val="30"/>
        </w:rPr>
        <w:t>日前请将报名回执发至会务组指定邮箱：</w:t>
      </w:r>
      <w:r>
        <w:rPr>
          <w:rFonts w:hint="eastAsia" w:ascii="Times New Roman" w:hAnsi="Times New Roman" w:eastAsia="FZFangSong-Z02" w:cs="Times New Roman"/>
          <w:color w:val="auto"/>
          <w:sz w:val="30"/>
          <w:szCs w:val="30"/>
          <w:u w:val="none"/>
        </w:rPr>
        <w:t>zhuanjia</w:t>
      </w:r>
      <w:r>
        <w:rPr>
          <w:rFonts w:ascii="Times New Roman" w:hAnsi="Times New Roman" w:eastAsia="FZFangSong-Z02" w:cs="Times New Roman"/>
          <w:color w:val="auto"/>
          <w:sz w:val="30"/>
          <w:szCs w:val="30"/>
          <w:u w:val="none"/>
        </w:rPr>
        <w:t>@</w:t>
      </w:r>
      <w:r>
        <w:rPr>
          <w:rFonts w:hint="eastAsia" w:ascii="Times New Roman" w:hAnsi="Times New Roman" w:eastAsia="FZFangSong-Z02" w:cs="Times New Roman"/>
          <w:color w:val="auto"/>
          <w:sz w:val="30"/>
          <w:szCs w:val="30"/>
          <w:u w:val="none"/>
        </w:rPr>
        <w:t>bjtu.edu.cn。参会人员往返交通、住宿费用自理。</w:t>
      </w:r>
      <w:r>
        <w:rPr>
          <w:rFonts w:hint="eastAsia" w:ascii="Times New Roman" w:hAnsi="Times New Roman" w:eastAsia="FZFangSong-Z02" w:cs="Times New Roman"/>
          <w:color w:val="auto"/>
          <w:sz w:val="30"/>
          <w:szCs w:val="30"/>
          <w:u w:val="none"/>
        </w:rPr>
        <w:br w:type="page"/>
      </w:r>
    </w:p>
    <w:p>
      <w:pPr>
        <w:ind w:firstLine="602" w:firstLineChars="200"/>
        <w:rPr>
          <w:rFonts w:hint="default" w:ascii="Times New Roman" w:hAnsi="Times New Roman" w:eastAsia="FZFangSong-Z02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eastAsia="FZFangSong-Z02" w:cs="Times New Roman"/>
          <w:b/>
          <w:bCs/>
          <w:sz w:val="30"/>
          <w:szCs w:val="30"/>
          <w:highlight w:val="none"/>
        </w:rPr>
        <w:t>预定酒店信息：</w:t>
      </w:r>
    </w:p>
    <w:p>
      <w:pPr>
        <w:ind w:firstLine="602" w:firstLineChars="200"/>
        <w:rPr>
          <w:rFonts w:hint="default" w:ascii="Times New Roman" w:hAnsi="Times New Roman" w:eastAsia="FZFangSong-Z02" w:cs="Times New Roman"/>
          <w:b/>
          <w:bCs/>
          <w:sz w:val="30"/>
          <w:szCs w:val="30"/>
          <w:highlight w:val="none"/>
        </w:rPr>
      </w:pPr>
      <w:r>
        <w:rPr>
          <w:rFonts w:hint="default" w:ascii="Times New Roman" w:hAnsi="Times New Roman" w:eastAsia="FZFangSong-Z02" w:cs="Times New Roman"/>
          <w:b/>
          <w:bCs/>
          <w:sz w:val="30"/>
          <w:szCs w:val="30"/>
          <w:highlight w:val="none"/>
        </w:rPr>
        <w:t>预订酒店，请报“城轨标准宣贯培训班”</w:t>
      </w:r>
    </w:p>
    <w:p>
      <w:pPr>
        <w:ind w:firstLine="600" w:firstLineChars="200"/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  <w:t>1、新城宾馆，大床房/标间350元/间（培训会场）</w:t>
      </w:r>
    </w:p>
    <w:p>
      <w:pPr>
        <w:ind w:firstLine="600" w:firstLineChars="200"/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  <w:t xml:space="preserve">预订电话：毛经理 18686054491 </w:t>
      </w:r>
    </w:p>
    <w:p>
      <w:pPr>
        <w:ind w:firstLine="600" w:firstLineChars="200"/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</w:pPr>
    </w:p>
    <w:p>
      <w:pPr>
        <w:numPr>
          <w:ilvl w:val="0"/>
          <w:numId w:val="1"/>
        </w:numPr>
        <w:ind w:firstLine="600" w:firstLineChars="200"/>
        <w:rPr>
          <w:rFonts w:hint="default" w:ascii="Times New Roman" w:hAnsi="Times New Roman" w:eastAsia="FZFangSong-Z02" w:cs="Times New Roman"/>
          <w:sz w:val="30"/>
          <w:szCs w:val="30"/>
          <w:highlight w:val="none"/>
          <w:lang w:val="en-US"/>
        </w:rPr>
      </w:pPr>
      <w:r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  <w:t>喜来登酒店，大床房/标间450元/间，距培训会场1.4公里</w:t>
      </w:r>
    </w:p>
    <w:p>
      <w:pPr>
        <w:ind w:firstLine="600" w:firstLineChars="200"/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  <w:t xml:space="preserve">预订电话：张经理 14747884487 </w:t>
      </w:r>
    </w:p>
    <w:p>
      <w:pPr>
        <w:ind w:firstLine="600" w:firstLineChars="200"/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</w:pPr>
    </w:p>
    <w:p>
      <w:pPr>
        <w:numPr>
          <w:ilvl w:val="0"/>
          <w:numId w:val="1"/>
        </w:numPr>
        <w:ind w:firstLine="600" w:firstLineChars="200"/>
        <w:rPr>
          <w:rFonts w:hint="eastAsia" w:ascii="Times New Roman" w:hAnsi="Times New Roman" w:eastAsia="FZFangSong-Z0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FZFangSong-Z02" w:cs="Times New Roman"/>
          <w:sz w:val="30"/>
          <w:szCs w:val="30"/>
          <w:highlight w:val="none"/>
        </w:rPr>
        <w:t>水木年华</w:t>
      </w:r>
      <w:r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  <w:t>阳光大酒店，大床房/标间（不含早餐）298元/间，距培训会场0.4公里。</w:t>
      </w:r>
    </w:p>
    <w:p>
      <w:pPr>
        <w:ind w:firstLine="600" w:firstLineChars="200"/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  <w:t>预订电话：任经理 13739915651</w:t>
      </w:r>
    </w:p>
    <w:p>
      <w:pPr>
        <w:ind w:firstLine="600" w:firstLineChars="200"/>
        <w:rPr>
          <w:rFonts w:hint="eastAsia" w:ascii="Times New Roman" w:hAnsi="Times New Roman" w:eastAsia="FZFangSong-Z02" w:cs="Times New Roman"/>
          <w:sz w:val="30"/>
          <w:szCs w:val="30"/>
          <w:highlight w:val="none"/>
        </w:rPr>
      </w:pPr>
    </w:p>
    <w:p>
      <w:pPr>
        <w:numPr>
          <w:ilvl w:val="0"/>
          <w:numId w:val="1"/>
        </w:numPr>
        <w:ind w:firstLine="600" w:firstLineChars="200"/>
        <w:rPr>
          <w:rFonts w:hint="eastAsia" w:ascii="Times New Roman" w:hAnsi="Times New Roman" w:eastAsia="FZFangSong-Z02" w:cs="Times New Roman"/>
          <w:sz w:val="30"/>
          <w:szCs w:val="30"/>
          <w:highlight w:val="none"/>
        </w:rPr>
      </w:pPr>
      <w:r>
        <w:rPr>
          <w:rFonts w:hint="eastAsia" w:ascii="Times New Roman" w:hAnsi="Times New Roman" w:eastAsia="FZFangSong-Z02" w:cs="Times New Roman"/>
          <w:sz w:val="30"/>
          <w:szCs w:val="30"/>
          <w:highlight w:val="none"/>
        </w:rPr>
        <w:t>锦江之星新华大街人民会堂地铁站店</w:t>
      </w:r>
      <w:r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  <w:t>，大床房/标间（不含早餐）150元/间，距培训会场0.76公里。</w:t>
      </w:r>
    </w:p>
    <w:p>
      <w:pPr>
        <w:ind w:firstLine="600" w:firstLineChars="200"/>
        <w:rPr>
          <w:rFonts w:hint="eastAsia" w:ascii="Times New Roman" w:hAnsi="Times New Roman" w:eastAsia="FZFangSong-Z02" w:cs="Times New Roman"/>
          <w:sz w:val="30"/>
          <w:szCs w:val="30"/>
          <w:highlight w:val="none"/>
        </w:rPr>
      </w:pPr>
      <w:r>
        <w:rPr>
          <w:rFonts w:hint="default" w:ascii="Times New Roman" w:hAnsi="Times New Roman" w:eastAsia="FZFangSong-Z02" w:cs="Times New Roman"/>
          <w:sz w:val="30"/>
          <w:szCs w:val="30"/>
          <w:highlight w:val="none"/>
        </w:rPr>
        <w:t xml:space="preserve">预订电话：刘经理 13488570454 </w:t>
      </w:r>
    </w:p>
    <w:p>
      <w:pPr>
        <w:ind w:firstLine="600" w:firstLineChars="200"/>
        <w:rPr>
          <w:rFonts w:hint="eastAsia" w:ascii="Times New Roman" w:hAnsi="Times New Roman" w:eastAsia="FZFangSong-Z02" w:cs="Times New Roman"/>
          <w:sz w:val="30"/>
          <w:szCs w:val="30"/>
        </w:rPr>
      </w:pPr>
    </w:p>
    <w:p>
      <w:pPr>
        <w:rPr>
          <w:rFonts w:ascii="Times New Roman" w:hAnsi="Times New Roman" w:eastAsia="FZFangSong-Z02" w:cs="Times New Roman"/>
          <w:sz w:val="30"/>
          <w:szCs w:val="30"/>
        </w:rPr>
      </w:pPr>
    </w:p>
    <w:p/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DengXian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FZXiaoBiaoSong-B05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ZFangSong-Z02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0040101010101"/>
    <w:charset w:val="86"/>
    <w:family w:val="auto"/>
    <w:pitch w:val="default"/>
    <w:sig w:usb0="00000000" w:usb1="00000000" w:usb2="00000016" w:usb3="00000000" w:csb0="0004001F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auto"/>
    <w:pitch w:val="default"/>
    <w:sig w:usb0="E1002AFF" w:usb1="C000605B" w:usb2="00000029" w:usb3="00000000" w:csb0="200101FF" w:csb1="2028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Times New Roman Regular">
    <w:panose1 w:val="02020503050405090304"/>
    <w:charset w:val="00"/>
    <w:family w:val="auto"/>
    <w:pitch w:val="default"/>
    <w:sig w:usb0="E0000AFF" w:usb1="00007843" w:usb2="00000001" w:usb3="00000000" w:csb0="400001BF" w:csb1="DFF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altName w:val="方正仿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微软雅黑">
    <w:altName w:val="汉仪旗黑"/>
    <w:panose1 w:val="020B0503020204020204"/>
    <w:charset w:val="50"/>
    <w:family w:val="auto"/>
    <w:pitch w:val="default"/>
    <w:sig w:usb0="00000000" w:usb1="00000000" w:usb2="00000016" w:usb3="00000000" w:csb0="0004001F" w:csb1="00000000"/>
  </w:font>
  <w:font w:name="汉仪旗黑">
    <w:panose1 w:val="00020600040101010101"/>
    <w:charset w:val="86"/>
    <w:family w:val="auto"/>
    <w:pitch w:val="default"/>
    <w:sig w:usb0="A00002BF" w:usb1="1ACF7CFA" w:usb2="00000016" w:usb3="00000000" w:csb0="0004009F" w:csb1="DFD7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儷宋 Pro">
    <w:panose1 w:val="02020300000000000000"/>
    <w:charset w:val="88"/>
    <w:family w:val="auto"/>
    <w:pitch w:val="default"/>
    <w:sig w:usb0="80000001" w:usb1="28091800" w:usb2="00000016" w:usb3="00000000" w:csb0="00100000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方正仿宋简体">
    <w:altName w:val="苹方-简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DengXian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EC49"/>
    <w:multiLevelType w:val="singleLevel"/>
    <w:tmpl w:val="5F1FEC49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FC2AD9"/>
    <w:rsid w:val="36FC2AD9"/>
    <w:rsid w:val="7E7E3C84"/>
    <w:rsid w:val="D7FF5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rPr>
      <w:rFonts w:eastAsia="Times New Roman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Office_2.5.0.4070_F1E327BC-269C-435d-A152-05C5408002CA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2020-08-01T01:47:00Z</dcterms:created>
  <dc:creator>jtf</dc:creator>
  <cp:lastModifiedBy>jtf</cp:lastModifiedBy>
  <dcterms:modified xsi:type="dcterms:W3CDTF">2020-07-31T10:37:56Z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2052-2.5.0.4070</vt:lpwstr>
  </property>
</Properties>
</file>