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7D3" w:rsidRPr="00B43339" w:rsidRDefault="006F77D3" w:rsidP="00FD3761">
      <w:pPr>
        <w:spacing w:beforeLines="50" w:before="156" w:afterLines="50" w:after="156" w:line="588" w:lineRule="exact"/>
        <w:jc w:val="center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中国城市轨道交通协会团体标准</w:t>
      </w:r>
      <w:r w:rsidR="00967205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送审材料</w:t>
      </w:r>
      <w:r w:rsidR="004D7047" w:rsidRPr="004D7047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（初步）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审查函审单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936"/>
        <w:gridCol w:w="2448"/>
        <w:gridCol w:w="748"/>
        <w:gridCol w:w="931"/>
        <w:gridCol w:w="2459"/>
      </w:tblGrid>
      <w:tr w:rsidR="004A69BD" w:rsidRPr="008530B7" w:rsidTr="00927293">
        <w:tc>
          <w:tcPr>
            <w:tcW w:w="1136" w:type="pct"/>
            <w:vAlign w:val="center"/>
          </w:tcPr>
          <w:p w:rsidR="004A69BD" w:rsidRPr="000031E6" w:rsidRDefault="004A69BD" w:rsidP="00927293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0031E6"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  <w:r w:rsidRPr="000031E6">
              <w:rPr>
                <w:rFonts w:ascii="仿宋" w:eastAsia="仿宋" w:hAnsi="仿宋"/>
                <w:b/>
                <w:sz w:val="24"/>
                <w:szCs w:val="24"/>
              </w:rPr>
              <w:t>名称</w:t>
            </w:r>
          </w:p>
        </w:tc>
        <w:tc>
          <w:tcPr>
            <w:tcW w:w="3864" w:type="pct"/>
            <w:gridSpan w:val="4"/>
            <w:vAlign w:val="center"/>
          </w:tcPr>
          <w:p w:rsidR="004A69BD" w:rsidRPr="000031E6" w:rsidRDefault="004A69BD" w:rsidP="00927293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69BD" w:rsidRPr="00395BEB" w:rsidTr="00927293">
        <w:tc>
          <w:tcPr>
            <w:tcW w:w="1136" w:type="pct"/>
            <w:vAlign w:val="center"/>
          </w:tcPr>
          <w:p w:rsidR="004A69BD" w:rsidRPr="000031E6" w:rsidRDefault="004A69BD" w:rsidP="00927293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0031E6">
              <w:rPr>
                <w:rFonts w:ascii="仿宋" w:eastAsia="仿宋" w:hAnsi="仿宋" w:hint="eastAsia"/>
                <w:b/>
                <w:sz w:val="24"/>
                <w:szCs w:val="24"/>
              </w:rPr>
              <w:t>主要起草单位</w:t>
            </w:r>
          </w:p>
        </w:tc>
        <w:tc>
          <w:tcPr>
            <w:tcW w:w="3864" w:type="pct"/>
            <w:gridSpan w:val="4"/>
            <w:vAlign w:val="center"/>
          </w:tcPr>
          <w:p w:rsidR="004A69BD" w:rsidRPr="008530B7" w:rsidRDefault="004A69BD" w:rsidP="00927293">
            <w:pPr>
              <w:pStyle w:val="MSGENFONTSTYLENAMETEMPLATEROLENUMBERMSGENFONTSTYLENAMEBYROLETEXT20"/>
              <w:shd w:val="clear" w:color="auto" w:fill="auto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69BD" w:rsidRPr="00395BEB" w:rsidTr="00927293">
        <w:tc>
          <w:tcPr>
            <w:tcW w:w="1136" w:type="pct"/>
            <w:vAlign w:val="center"/>
          </w:tcPr>
          <w:p w:rsidR="004A69BD" w:rsidRPr="000031E6" w:rsidRDefault="004A69BD" w:rsidP="00927293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0031E6">
              <w:rPr>
                <w:rFonts w:ascii="仿宋" w:eastAsia="仿宋" w:hAnsi="仿宋" w:hint="eastAsia"/>
                <w:b/>
                <w:sz w:val="24"/>
                <w:szCs w:val="24"/>
              </w:rPr>
              <w:t>函审单总数</w:t>
            </w:r>
          </w:p>
        </w:tc>
        <w:tc>
          <w:tcPr>
            <w:tcW w:w="1436" w:type="pct"/>
            <w:vAlign w:val="center"/>
          </w:tcPr>
          <w:p w:rsidR="004A69BD" w:rsidRPr="00E01CF6" w:rsidRDefault="004A69BD" w:rsidP="00927293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vAlign w:val="center"/>
          </w:tcPr>
          <w:p w:rsidR="004A69BD" w:rsidRPr="00E01CF6" w:rsidRDefault="004A69BD" w:rsidP="00927293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E01CF6">
              <w:rPr>
                <w:rFonts w:ascii="仿宋" w:eastAsia="仿宋" w:hAnsi="仿宋" w:hint="eastAsia"/>
                <w:b/>
                <w:sz w:val="24"/>
                <w:szCs w:val="24"/>
              </w:rPr>
              <w:t>本单编号</w:t>
            </w:r>
          </w:p>
        </w:tc>
        <w:tc>
          <w:tcPr>
            <w:tcW w:w="1443" w:type="pct"/>
            <w:vAlign w:val="center"/>
          </w:tcPr>
          <w:p w:rsidR="004A69BD" w:rsidRPr="00E01CF6" w:rsidRDefault="004A69BD" w:rsidP="00927293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A69BD" w:rsidRPr="00395BEB" w:rsidTr="00927293">
        <w:tc>
          <w:tcPr>
            <w:tcW w:w="1136" w:type="pct"/>
            <w:vAlign w:val="center"/>
          </w:tcPr>
          <w:p w:rsidR="004A69BD" w:rsidRPr="000031E6" w:rsidRDefault="004A69BD" w:rsidP="00927293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0031E6">
              <w:rPr>
                <w:rFonts w:ascii="仿宋" w:eastAsia="仿宋" w:hAnsi="仿宋" w:hint="eastAsia"/>
                <w:b/>
                <w:sz w:val="24"/>
                <w:szCs w:val="24"/>
              </w:rPr>
              <w:t>本单</w:t>
            </w:r>
            <w:r w:rsidRPr="000031E6">
              <w:rPr>
                <w:rFonts w:ascii="仿宋" w:eastAsia="仿宋" w:hAnsi="仿宋"/>
                <w:b/>
                <w:sz w:val="24"/>
                <w:szCs w:val="24"/>
              </w:rPr>
              <w:t>发出日期</w:t>
            </w:r>
          </w:p>
        </w:tc>
        <w:tc>
          <w:tcPr>
            <w:tcW w:w="1436" w:type="pct"/>
            <w:vAlign w:val="center"/>
          </w:tcPr>
          <w:p w:rsidR="004A69BD" w:rsidRPr="00E01CF6" w:rsidRDefault="004A69BD" w:rsidP="00927293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vAlign w:val="center"/>
          </w:tcPr>
          <w:p w:rsidR="004A69BD" w:rsidRPr="00E01CF6" w:rsidRDefault="004A69BD" w:rsidP="00927293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E01CF6">
              <w:rPr>
                <w:rFonts w:ascii="仿宋" w:eastAsia="仿宋" w:hAnsi="仿宋"/>
                <w:b/>
                <w:sz w:val="24"/>
                <w:szCs w:val="24"/>
              </w:rPr>
              <w:t>截止日期</w:t>
            </w:r>
          </w:p>
        </w:tc>
        <w:tc>
          <w:tcPr>
            <w:tcW w:w="1443" w:type="pct"/>
            <w:vAlign w:val="center"/>
          </w:tcPr>
          <w:p w:rsidR="004A69BD" w:rsidRPr="00E01CF6" w:rsidRDefault="004A69BD" w:rsidP="00927293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A69BD" w:rsidRPr="00395BEB" w:rsidTr="00927293">
        <w:tc>
          <w:tcPr>
            <w:tcW w:w="1136" w:type="pct"/>
            <w:vAlign w:val="center"/>
          </w:tcPr>
          <w:p w:rsidR="004A69BD" w:rsidRPr="000031E6" w:rsidRDefault="004A69BD" w:rsidP="00927293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0031E6">
              <w:rPr>
                <w:rFonts w:ascii="仿宋" w:eastAsia="仿宋" w:hAnsi="仿宋" w:hint="eastAsia"/>
                <w:b/>
                <w:sz w:val="24"/>
                <w:szCs w:val="24"/>
              </w:rPr>
              <w:t>函审结论(必填)</w:t>
            </w:r>
          </w:p>
        </w:tc>
        <w:tc>
          <w:tcPr>
            <w:tcW w:w="3864" w:type="pct"/>
            <w:gridSpan w:val="4"/>
            <w:vAlign w:val="center"/>
          </w:tcPr>
          <w:p w:rsidR="004A69BD" w:rsidRPr="00395BEB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95BEB">
              <w:rPr>
                <w:rFonts w:ascii="仿宋" w:eastAsia="仿宋" w:hAnsi="仿宋" w:hint="eastAsia"/>
                <w:sz w:val="24"/>
                <w:szCs w:val="24"/>
              </w:rPr>
              <w:t>审查意见（是否赞成标准的内容）：</w:t>
            </w:r>
          </w:p>
          <w:p w:rsidR="004A69BD" w:rsidRPr="00395BEB" w:rsidRDefault="004A69BD" w:rsidP="00927293">
            <w:pPr>
              <w:pStyle w:val="MSGENFONTSTYLENAMETEMPLATEROLENUMBERMSGENFONTSTYLENAMEBYROLETEXT20"/>
              <w:spacing w:line="30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95BEB">
              <w:rPr>
                <w:rFonts w:ascii="仿宋" w:eastAsia="仿宋" w:hAnsi="仿宋" w:hint="eastAsia"/>
                <w:sz w:val="24"/>
                <w:szCs w:val="24"/>
              </w:rPr>
              <w:t>□赞成</w:t>
            </w:r>
          </w:p>
          <w:p w:rsidR="004A69BD" w:rsidRDefault="004A69BD" w:rsidP="00927293">
            <w:pPr>
              <w:pStyle w:val="MSGENFONTSTYLENAMETEMPLATEROLENUMBERMSGENFONTSTYLENAMEBYROLETEXT20"/>
              <w:spacing w:line="30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95BEB">
              <w:rPr>
                <w:rFonts w:ascii="仿宋" w:eastAsia="仿宋" w:hAnsi="仿宋" w:hint="eastAsia"/>
                <w:sz w:val="24"/>
                <w:szCs w:val="24"/>
              </w:rPr>
              <w:t>□赞成，有修改建议或意见</w:t>
            </w:r>
          </w:p>
          <w:p w:rsidR="004A69BD" w:rsidRPr="00395BEB" w:rsidRDefault="004A69BD" w:rsidP="00927293">
            <w:pPr>
              <w:pStyle w:val="MSGENFONTSTYLENAMETEMPLATEROLENUMBERMSGENFONTSTYLENAMEBYROLETEXT20"/>
              <w:spacing w:line="30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95BEB">
              <w:rPr>
                <w:rFonts w:ascii="仿宋" w:eastAsia="仿宋" w:hAnsi="仿宋" w:hint="eastAsia"/>
                <w:sz w:val="24"/>
                <w:szCs w:val="24"/>
              </w:rPr>
              <w:t>□不赞成，但如采纳建议则赞成</w:t>
            </w:r>
          </w:p>
          <w:p w:rsidR="004A69BD" w:rsidRPr="00395BEB" w:rsidRDefault="004A69BD" w:rsidP="00927293">
            <w:pPr>
              <w:pStyle w:val="MSGENFONTSTYLENAMETEMPLATEROLENUMBERMSGENFONTSTYLENAMEBYROLETEXT20"/>
              <w:spacing w:line="30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95BEB">
              <w:rPr>
                <w:rFonts w:ascii="仿宋" w:eastAsia="仿宋" w:hAnsi="仿宋" w:hint="eastAsia"/>
                <w:sz w:val="24"/>
                <w:szCs w:val="24"/>
              </w:rPr>
              <w:t>□不赞成</w:t>
            </w:r>
          </w:p>
          <w:p w:rsidR="004A69BD" w:rsidRPr="00E01CF6" w:rsidRDefault="004A69BD" w:rsidP="00927293">
            <w:pPr>
              <w:pStyle w:val="MSGENFONTSTYLENAMETEMPLATEROLENUMBERMSGENFONTSTYLENAMEBYROLETEXT20"/>
              <w:shd w:val="clear" w:color="auto" w:fill="auto"/>
              <w:spacing w:line="300" w:lineRule="auto"/>
              <w:ind w:firstLineChars="200" w:firstLine="480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  <w:r w:rsidRPr="00395BEB">
              <w:rPr>
                <w:rFonts w:ascii="仿宋" w:eastAsia="仿宋" w:hAnsi="仿宋" w:hint="eastAsia"/>
                <w:sz w:val="24"/>
                <w:szCs w:val="24"/>
              </w:rPr>
              <w:t>□弃权</w:t>
            </w:r>
          </w:p>
        </w:tc>
      </w:tr>
      <w:tr w:rsidR="004A69BD" w:rsidRPr="00395BEB" w:rsidTr="00927293">
        <w:trPr>
          <w:trHeight w:val="3535"/>
        </w:trPr>
        <w:tc>
          <w:tcPr>
            <w:tcW w:w="1136" w:type="pct"/>
            <w:vAlign w:val="center"/>
          </w:tcPr>
          <w:p w:rsidR="004A69BD" w:rsidRPr="000031E6" w:rsidRDefault="004A69BD" w:rsidP="00927293">
            <w:pPr>
              <w:pStyle w:val="MSGENFONTSTYLENAMETEMPLATEROLENUMBERMSGENFONTSTYLENAMEBYROLETEXT20"/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0031E6">
              <w:rPr>
                <w:rFonts w:ascii="仿宋" w:eastAsia="仿宋" w:hAnsi="仿宋" w:hint="eastAsia"/>
                <w:b/>
                <w:sz w:val="24"/>
                <w:szCs w:val="24"/>
              </w:rPr>
              <w:t>主要意见(必填)</w:t>
            </w:r>
          </w:p>
        </w:tc>
        <w:tc>
          <w:tcPr>
            <w:tcW w:w="3864" w:type="pct"/>
            <w:gridSpan w:val="4"/>
          </w:tcPr>
          <w:p w:rsidR="004A69BD" w:rsidRPr="00395BEB" w:rsidRDefault="004A69BD" w:rsidP="00927293">
            <w:pPr>
              <w:pStyle w:val="MSGENFONTSTYLENAMETEMPLATEROLENUMBERMSGENFONTSTYLENAMEBYROLETEXT20"/>
              <w:spacing w:line="4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69BD" w:rsidRPr="00395BEB" w:rsidTr="00927293">
        <w:trPr>
          <w:trHeight w:val="660"/>
        </w:trPr>
        <w:tc>
          <w:tcPr>
            <w:tcW w:w="1136" w:type="pct"/>
            <w:vMerge w:val="restart"/>
            <w:vAlign w:val="center"/>
          </w:tcPr>
          <w:p w:rsidR="004A69BD" w:rsidRPr="000031E6" w:rsidRDefault="004A69BD" w:rsidP="00927293">
            <w:pPr>
              <w:pStyle w:val="MSGENFONTSTYLENAMETEMPLATEROLENUMBERMSGENFONTSTYLENAMEBYROLETEXT20"/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0031E6">
              <w:rPr>
                <w:rFonts w:ascii="仿宋" w:eastAsia="仿宋" w:hAnsi="仿宋" w:hint="eastAsia"/>
                <w:b/>
                <w:sz w:val="24"/>
                <w:szCs w:val="24"/>
              </w:rPr>
              <w:t>分项意见</w:t>
            </w:r>
          </w:p>
        </w:tc>
        <w:tc>
          <w:tcPr>
            <w:tcW w:w="1875" w:type="pct"/>
            <w:gridSpan w:val="2"/>
          </w:tcPr>
          <w:p w:rsidR="004A69BD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41FC5">
              <w:rPr>
                <w:rFonts w:ascii="仿宋" w:eastAsia="仿宋" w:hAnsi="仿宋" w:cs="Arial"/>
                <w:color w:val="000000"/>
                <w:sz w:val="24"/>
                <w:szCs w:val="24"/>
              </w:rPr>
              <w:t>标准的</w:t>
            </w:r>
            <w:r w:rsidRPr="001F38EF"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  <w:t>名称和范围</w:t>
            </w:r>
            <w:r w:rsidRPr="00741FC5">
              <w:rPr>
                <w:rFonts w:ascii="仿宋" w:eastAsia="仿宋" w:hAnsi="仿宋" w:cs="Arial"/>
                <w:color w:val="000000"/>
                <w:sz w:val="24"/>
                <w:szCs w:val="24"/>
              </w:rPr>
              <w:t>是否保持一致</w:t>
            </w:r>
            <w:r w:rsidRPr="00741FC5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；</w:t>
            </w:r>
            <w:r w:rsidRPr="00741FC5">
              <w:rPr>
                <w:rFonts w:ascii="仿宋" w:eastAsia="仿宋" w:hAnsi="仿宋" w:cs="Arial"/>
                <w:color w:val="000000"/>
                <w:sz w:val="24"/>
                <w:szCs w:val="24"/>
              </w:rPr>
              <w:t>标准制定的意图和目标是否实现</w:t>
            </w:r>
          </w:p>
        </w:tc>
        <w:tc>
          <w:tcPr>
            <w:tcW w:w="1989" w:type="pct"/>
            <w:gridSpan w:val="2"/>
          </w:tcPr>
          <w:p w:rsidR="004A69BD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95BE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是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95BE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  <w:p w:rsidR="004A69BD" w:rsidRPr="00395BEB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相关意见：</w:t>
            </w:r>
          </w:p>
        </w:tc>
      </w:tr>
      <w:tr w:rsidR="004A69BD" w:rsidRPr="00395BEB" w:rsidTr="00927293">
        <w:trPr>
          <w:trHeight w:val="660"/>
        </w:trPr>
        <w:tc>
          <w:tcPr>
            <w:tcW w:w="1136" w:type="pct"/>
            <w:vMerge/>
          </w:tcPr>
          <w:p w:rsidR="004A69BD" w:rsidRPr="000031E6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75" w:type="pct"/>
            <w:gridSpan w:val="2"/>
          </w:tcPr>
          <w:p w:rsidR="004A69BD" w:rsidRPr="00741FC5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741FC5">
              <w:rPr>
                <w:rFonts w:ascii="仿宋" w:eastAsia="仿宋" w:hAnsi="仿宋"/>
                <w:sz w:val="24"/>
                <w:szCs w:val="24"/>
              </w:rPr>
              <w:t>标准的</w:t>
            </w:r>
            <w:r w:rsidRPr="001F38EF">
              <w:rPr>
                <w:rFonts w:ascii="仿宋" w:eastAsia="仿宋" w:hAnsi="仿宋"/>
                <w:b/>
                <w:sz w:val="24"/>
                <w:szCs w:val="24"/>
              </w:rPr>
              <w:t>框架结构</w:t>
            </w:r>
            <w:r w:rsidRPr="00741FC5">
              <w:rPr>
                <w:rFonts w:ascii="仿宋" w:eastAsia="仿宋" w:hAnsi="仿宋"/>
                <w:sz w:val="24"/>
                <w:szCs w:val="24"/>
              </w:rPr>
              <w:t>是否合理</w:t>
            </w:r>
            <w:r w:rsidRPr="00741FC5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1F38EF">
              <w:rPr>
                <w:rFonts w:ascii="仿宋" w:eastAsia="仿宋" w:hAnsi="仿宋"/>
                <w:b/>
                <w:sz w:val="24"/>
                <w:szCs w:val="24"/>
              </w:rPr>
              <w:t>标准条款的表述</w:t>
            </w:r>
            <w:r w:rsidRPr="00741FC5">
              <w:rPr>
                <w:rFonts w:ascii="仿宋" w:eastAsia="仿宋" w:hAnsi="仿宋"/>
                <w:sz w:val="24"/>
                <w:szCs w:val="24"/>
              </w:rPr>
              <w:t>是否清楚、准</w:t>
            </w:r>
            <w:r w:rsidRPr="006320A7">
              <w:rPr>
                <w:rFonts w:ascii="仿宋" w:eastAsia="仿宋" w:hAnsi="仿宋"/>
                <w:sz w:val="24"/>
                <w:szCs w:val="24"/>
              </w:rPr>
              <w:t>确、无歧义</w:t>
            </w:r>
          </w:p>
        </w:tc>
        <w:tc>
          <w:tcPr>
            <w:tcW w:w="1989" w:type="pct"/>
            <w:gridSpan w:val="2"/>
          </w:tcPr>
          <w:p w:rsidR="004A69BD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95BE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是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95BE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  <w:p w:rsidR="004A69BD" w:rsidRPr="00395BEB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相关意见：</w:t>
            </w:r>
          </w:p>
        </w:tc>
      </w:tr>
      <w:tr w:rsidR="004A69BD" w:rsidRPr="00395BEB" w:rsidTr="00927293">
        <w:trPr>
          <w:trHeight w:val="660"/>
        </w:trPr>
        <w:tc>
          <w:tcPr>
            <w:tcW w:w="1136" w:type="pct"/>
            <w:vMerge/>
          </w:tcPr>
          <w:p w:rsidR="004A69BD" w:rsidRPr="000031E6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75" w:type="pct"/>
            <w:gridSpan w:val="2"/>
          </w:tcPr>
          <w:p w:rsidR="004A69BD" w:rsidRPr="00741FC5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41FC5">
              <w:rPr>
                <w:rFonts w:ascii="仿宋" w:eastAsia="仿宋" w:hAnsi="仿宋" w:cs="Arial"/>
                <w:color w:val="000000"/>
                <w:sz w:val="24"/>
                <w:szCs w:val="24"/>
              </w:rPr>
              <w:t>标准中</w:t>
            </w:r>
            <w:r w:rsidRPr="001F38EF"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  <w:t>指标、要求</w:t>
            </w:r>
            <w:r w:rsidRPr="00741FC5">
              <w:rPr>
                <w:rFonts w:ascii="仿宋" w:eastAsia="仿宋" w:hAnsi="仿宋" w:cs="Arial"/>
                <w:color w:val="000000"/>
                <w:sz w:val="24"/>
                <w:szCs w:val="24"/>
              </w:rPr>
              <w:t>的选择和确定是否恰当</w:t>
            </w:r>
            <w:r w:rsidRPr="00741FC5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；</w:t>
            </w:r>
            <w:r w:rsidRPr="00741FC5">
              <w:rPr>
                <w:rFonts w:ascii="仿宋" w:eastAsia="仿宋" w:hAnsi="仿宋" w:cs="Arial"/>
                <w:color w:val="000000"/>
                <w:sz w:val="24"/>
                <w:szCs w:val="24"/>
              </w:rPr>
              <w:t>要求的表示方式是否恰当</w:t>
            </w:r>
            <w:r w:rsidRPr="00741FC5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989" w:type="pct"/>
            <w:gridSpan w:val="2"/>
          </w:tcPr>
          <w:p w:rsidR="004A69BD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95BE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是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95BE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  <w:p w:rsidR="004A69BD" w:rsidRPr="00395BEB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相关意见：</w:t>
            </w:r>
          </w:p>
        </w:tc>
      </w:tr>
      <w:tr w:rsidR="004A69BD" w:rsidRPr="00395BEB" w:rsidTr="00927293">
        <w:trPr>
          <w:trHeight w:val="660"/>
        </w:trPr>
        <w:tc>
          <w:tcPr>
            <w:tcW w:w="1136" w:type="pct"/>
            <w:vMerge/>
          </w:tcPr>
          <w:p w:rsidR="004A69BD" w:rsidRPr="000031E6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75" w:type="pct"/>
            <w:gridSpan w:val="2"/>
          </w:tcPr>
          <w:p w:rsidR="004A69BD" w:rsidRPr="00741FC5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741FC5">
              <w:rPr>
                <w:rFonts w:ascii="仿宋" w:eastAsia="仿宋" w:hAnsi="仿宋" w:cs="Arial"/>
                <w:color w:val="000000"/>
                <w:sz w:val="24"/>
                <w:szCs w:val="24"/>
              </w:rPr>
              <w:t>标准</w:t>
            </w:r>
            <w:r w:rsidRPr="00741FC5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中</w:t>
            </w:r>
            <w:r w:rsidRPr="009C3194">
              <w:rPr>
                <w:rFonts w:ascii="仿宋" w:eastAsia="仿宋" w:hAnsi="仿宋" w:cs="Arial"/>
                <w:color w:val="000000"/>
                <w:sz w:val="24"/>
                <w:szCs w:val="24"/>
              </w:rPr>
              <w:t>规定的要求是否可以</w:t>
            </w:r>
            <w:r w:rsidRPr="00174A16"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  <w:t>衡量</w:t>
            </w:r>
            <w:r w:rsidRPr="00174A16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、证实</w:t>
            </w:r>
            <w:r w:rsidRPr="00741FC5">
              <w:rPr>
                <w:rFonts w:ascii="仿宋" w:eastAsia="仿宋" w:hAnsi="仿宋" w:cs="Arial"/>
                <w:color w:val="000000"/>
                <w:sz w:val="24"/>
                <w:szCs w:val="24"/>
              </w:rPr>
              <w:t>；技术要求指标是否有相应的</w:t>
            </w:r>
            <w:r w:rsidRPr="001F38EF"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  <w:t>试验（验证）方法</w:t>
            </w:r>
          </w:p>
        </w:tc>
        <w:tc>
          <w:tcPr>
            <w:tcW w:w="1989" w:type="pct"/>
            <w:gridSpan w:val="2"/>
          </w:tcPr>
          <w:p w:rsidR="004A69BD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95BE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是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95BE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  <w:p w:rsidR="004A69BD" w:rsidRPr="00395BEB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相关意见：</w:t>
            </w:r>
          </w:p>
        </w:tc>
      </w:tr>
      <w:tr w:rsidR="004A69BD" w:rsidRPr="00395BEB" w:rsidTr="00927293">
        <w:trPr>
          <w:trHeight w:val="660"/>
        </w:trPr>
        <w:tc>
          <w:tcPr>
            <w:tcW w:w="1136" w:type="pct"/>
            <w:vMerge/>
          </w:tcPr>
          <w:p w:rsidR="004A69BD" w:rsidRPr="000031E6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75" w:type="pct"/>
            <w:gridSpan w:val="2"/>
          </w:tcPr>
          <w:p w:rsidR="004A69BD" w:rsidRPr="00741FC5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9C3194">
              <w:rPr>
                <w:rFonts w:ascii="仿宋" w:eastAsia="仿宋" w:hAnsi="仿宋" w:cs="Arial"/>
                <w:color w:val="000000"/>
                <w:sz w:val="24"/>
                <w:szCs w:val="24"/>
              </w:rPr>
              <w:t>标准是否</w:t>
            </w:r>
            <w:r w:rsidRPr="001F38EF"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  <w:t>遵循相关法律法规</w:t>
            </w:r>
            <w:r w:rsidRPr="00741FC5">
              <w:rPr>
                <w:rFonts w:ascii="仿宋" w:eastAsia="仿宋" w:hAnsi="仿宋" w:cs="Arial"/>
                <w:color w:val="000000"/>
                <w:sz w:val="24"/>
                <w:szCs w:val="24"/>
              </w:rPr>
              <w:t>，是否</w:t>
            </w:r>
            <w:r w:rsidRPr="001F38EF"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  <w:t>符合强制性标准规定</w:t>
            </w:r>
            <w:r w:rsidRPr="00741FC5">
              <w:rPr>
                <w:rFonts w:ascii="仿宋" w:eastAsia="仿宋" w:hAnsi="仿宋" w:cs="Arial"/>
                <w:color w:val="000000"/>
                <w:sz w:val="24"/>
                <w:szCs w:val="24"/>
              </w:rPr>
              <w:t>，与基</w:t>
            </w:r>
            <w:r w:rsidRPr="001F38EF"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  <w:t>础通用标准及相关标准</w:t>
            </w:r>
            <w:r w:rsidRPr="00741FC5">
              <w:rPr>
                <w:rFonts w:ascii="仿宋" w:eastAsia="仿宋" w:hAnsi="仿宋" w:cs="Arial"/>
                <w:color w:val="000000"/>
                <w:sz w:val="24"/>
                <w:szCs w:val="24"/>
              </w:rPr>
              <w:t>是否协调</w:t>
            </w:r>
            <w:r w:rsidRPr="00741FC5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一致</w:t>
            </w:r>
          </w:p>
        </w:tc>
        <w:tc>
          <w:tcPr>
            <w:tcW w:w="1989" w:type="pct"/>
            <w:gridSpan w:val="2"/>
          </w:tcPr>
          <w:p w:rsidR="004A69BD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95BE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是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95BE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  <w:p w:rsidR="004A69BD" w:rsidRPr="00395BEB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相关意见：</w:t>
            </w:r>
          </w:p>
        </w:tc>
      </w:tr>
      <w:tr w:rsidR="004A69BD" w:rsidRPr="00395BEB" w:rsidTr="00927293">
        <w:trPr>
          <w:trHeight w:val="660"/>
        </w:trPr>
        <w:tc>
          <w:tcPr>
            <w:tcW w:w="1136" w:type="pct"/>
            <w:vMerge/>
          </w:tcPr>
          <w:p w:rsidR="004A69BD" w:rsidRPr="000031E6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75" w:type="pct"/>
            <w:gridSpan w:val="2"/>
          </w:tcPr>
          <w:p w:rsidR="004A69BD" w:rsidRPr="009C3194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741FC5">
              <w:rPr>
                <w:rFonts w:ascii="仿宋" w:eastAsia="仿宋" w:hAnsi="仿宋" w:cs="Arial"/>
                <w:color w:val="000000"/>
                <w:sz w:val="24"/>
                <w:szCs w:val="24"/>
              </w:rPr>
              <w:t>标准</w:t>
            </w:r>
            <w:r w:rsidRPr="001F38EF"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  <w:t>与国际标准一致性程度</w:t>
            </w:r>
            <w:r w:rsidRPr="00741FC5">
              <w:rPr>
                <w:rFonts w:ascii="仿宋" w:eastAsia="仿宋" w:hAnsi="仿宋" w:cs="Arial"/>
                <w:color w:val="000000"/>
                <w:sz w:val="24"/>
                <w:szCs w:val="24"/>
              </w:rPr>
              <w:t>是否恰当</w:t>
            </w:r>
            <w:r w:rsidRPr="00741FC5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；</w:t>
            </w:r>
            <w:r w:rsidRPr="00741FC5">
              <w:rPr>
                <w:rFonts w:ascii="仿宋" w:eastAsia="仿宋" w:hAnsi="仿宋" w:cs="Arial"/>
                <w:color w:val="000000"/>
                <w:sz w:val="24"/>
                <w:szCs w:val="24"/>
              </w:rPr>
              <w:t>与国际标准对比，其指标的一致性程度如何</w:t>
            </w:r>
          </w:p>
        </w:tc>
        <w:tc>
          <w:tcPr>
            <w:tcW w:w="1989" w:type="pct"/>
            <w:gridSpan w:val="2"/>
          </w:tcPr>
          <w:p w:rsidR="004A69BD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95BE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是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95BE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  <w:p w:rsidR="004A69BD" w:rsidRPr="00395BEB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相关意见：</w:t>
            </w:r>
          </w:p>
        </w:tc>
      </w:tr>
      <w:tr w:rsidR="004A69BD" w:rsidRPr="00395BEB" w:rsidTr="00927293">
        <w:trPr>
          <w:trHeight w:val="660"/>
        </w:trPr>
        <w:tc>
          <w:tcPr>
            <w:tcW w:w="1136" w:type="pct"/>
            <w:vMerge/>
          </w:tcPr>
          <w:p w:rsidR="004A69BD" w:rsidRPr="000031E6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75" w:type="pct"/>
            <w:gridSpan w:val="2"/>
          </w:tcPr>
          <w:p w:rsidR="004A69BD" w:rsidRPr="00741FC5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1F38EF">
              <w:rPr>
                <w:rFonts w:ascii="仿宋" w:eastAsia="仿宋" w:hAnsi="仿宋" w:hint="eastAsia"/>
                <w:b/>
                <w:sz w:val="24"/>
                <w:szCs w:val="24"/>
              </w:rPr>
              <w:t>征求</w:t>
            </w:r>
            <w:r w:rsidRPr="001F38EF">
              <w:rPr>
                <w:rFonts w:ascii="仿宋" w:eastAsia="仿宋" w:hAnsi="仿宋"/>
                <w:b/>
                <w:sz w:val="24"/>
                <w:szCs w:val="24"/>
              </w:rPr>
              <w:t>意见汇总处理表</w:t>
            </w:r>
            <w:r w:rsidRPr="00741FC5">
              <w:rPr>
                <w:rFonts w:ascii="仿宋" w:eastAsia="仿宋" w:hAnsi="仿宋"/>
                <w:sz w:val="24"/>
                <w:szCs w:val="24"/>
              </w:rPr>
              <w:t>中的</w:t>
            </w:r>
            <w:r w:rsidRPr="00741FC5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  <w:r w:rsidRPr="00741FC5">
              <w:rPr>
                <w:rFonts w:ascii="仿宋" w:eastAsia="仿宋" w:hAnsi="仿宋"/>
                <w:sz w:val="24"/>
                <w:szCs w:val="24"/>
              </w:rPr>
              <w:t>是否都有处理结论；未采纳意见的理由是否充分、合理</w:t>
            </w:r>
          </w:p>
        </w:tc>
        <w:tc>
          <w:tcPr>
            <w:tcW w:w="1989" w:type="pct"/>
            <w:gridSpan w:val="2"/>
          </w:tcPr>
          <w:p w:rsidR="004A69BD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95BE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是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95BE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  <w:p w:rsidR="004A69BD" w:rsidRPr="00395BEB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相关意见：</w:t>
            </w:r>
          </w:p>
        </w:tc>
      </w:tr>
      <w:tr w:rsidR="004A69BD" w:rsidRPr="00395BEB" w:rsidTr="00927293">
        <w:trPr>
          <w:trHeight w:val="660"/>
        </w:trPr>
        <w:tc>
          <w:tcPr>
            <w:tcW w:w="1136" w:type="pct"/>
            <w:vMerge/>
          </w:tcPr>
          <w:p w:rsidR="004A69BD" w:rsidRPr="000031E6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75" w:type="pct"/>
            <w:gridSpan w:val="2"/>
          </w:tcPr>
          <w:p w:rsidR="004A69BD" w:rsidRPr="001F38EF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F38EF">
              <w:rPr>
                <w:rFonts w:ascii="仿宋" w:eastAsia="仿宋" w:hAnsi="仿宋" w:hint="eastAsia"/>
                <w:b/>
                <w:sz w:val="24"/>
                <w:szCs w:val="24"/>
              </w:rPr>
              <w:t>标准编写</w:t>
            </w:r>
            <w:r w:rsidRPr="001F38EF">
              <w:rPr>
                <w:rFonts w:ascii="仿宋" w:eastAsia="仿宋" w:hAnsi="仿宋"/>
                <w:b/>
                <w:sz w:val="24"/>
                <w:szCs w:val="24"/>
              </w:rPr>
              <w:t>规范</w:t>
            </w:r>
            <w:r w:rsidRPr="001F38EF">
              <w:rPr>
                <w:rFonts w:ascii="仿宋" w:eastAsia="仿宋" w:hAnsi="仿宋" w:hint="eastAsia"/>
                <w:b/>
                <w:sz w:val="24"/>
                <w:szCs w:val="24"/>
              </w:rPr>
              <w:t>性</w:t>
            </w:r>
          </w:p>
          <w:p w:rsidR="004A69BD" w:rsidRPr="001F38EF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741FC5">
              <w:rPr>
                <w:rFonts w:ascii="仿宋" w:eastAsia="仿宋" w:hAnsi="仿宋"/>
                <w:sz w:val="24"/>
                <w:szCs w:val="24"/>
              </w:rPr>
              <w:t xml:space="preserve">是否符合GB/T </w:t>
            </w:r>
            <w:r>
              <w:rPr>
                <w:rFonts w:ascii="仿宋" w:eastAsia="仿宋" w:hAnsi="仿宋"/>
                <w:sz w:val="24"/>
                <w:szCs w:val="24"/>
              </w:rPr>
              <w:t>1.1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等）</w:t>
            </w:r>
          </w:p>
        </w:tc>
        <w:tc>
          <w:tcPr>
            <w:tcW w:w="1989" w:type="pct"/>
            <w:gridSpan w:val="2"/>
          </w:tcPr>
          <w:p w:rsidR="004A69BD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95BE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是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95BE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  <w:p w:rsidR="004A69BD" w:rsidRPr="00395BEB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相关意见：</w:t>
            </w:r>
          </w:p>
        </w:tc>
      </w:tr>
      <w:tr w:rsidR="004A69BD" w:rsidRPr="00395BEB" w:rsidTr="00927293">
        <w:trPr>
          <w:trHeight w:val="660"/>
        </w:trPr>
        <w:tc>
          <w:tcPr>
            <w:tcW w:w="5000" w:type="pct"/>
            <w:gridSpan w:val="5"/>
          </w:tcPr>
          <w:p w:rsidR="004A69BD" w:rsidRPr="000031E6" w:rsidRDefault="004A69BD" w:rsidP="00927293">
            <w:pPr>
              <w:pStyle w:val="MSGENFONTSTYLENAMETEMPLATEROLENUMBERMSGENFONTSTYLENAMEBYROLETEXT20"/>
              <w:spacing w:line="300" w:lineRule="auto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  <w:r w:rsidRPr="000031E6">
              <w:rPr>
                <w:rFonts w:ascii="仿宋" w:eastAsia="仿宋" w:hAnsi="仿宋" w:hint="eastAsia"/>
                <w:b/>
                <w:sz w:val="24"/>
                <w:szCs w:val="24"/>
              </w:rPr>
              <w:t>函审人：（签名）</w:t>
            </w:r>
          </w:p>
          <w:p w:rsidR="004A69BD" w:rsidRPr="000031E6" w:rsidRDefault="004A69BD" w:rsidP="00927293">
            <w:pPr>
              <w:pStyle w:val="MSGENFONTSTYLENAMETEMPLATEROLENUMBERMSGENFONTSTYLENAMEBYROLETEXT20"/>
              <w:wordWrap w:val="0"/>
              <w:spacing w:line="300" w:lineRule="auto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 w:rsidRPr="000031E6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年   月   日    </w:t>
            </w:r>
          </w:p>
        </w:tc>
      </w:tr>
    </w:tbl>
    <w:p w:rsidR="004A69BD" w:rsidRPr="00395BEB" w:rsidRDefault="004A69BD" w:rsidP="004A69BD">
      <w:pPr>
        <w:pStyle w:val="MSGENFONTSTYLENAMETEMPLATEROLENUMBERMSGENFONTSTYLENAMEBYROLETEXT20"/>
        <w:spacing w:line="300" w:lineRule="auto"/>
        <w:jc w:val="both"/>
        <w:rPr>
          <w:rFonts w:ascii="仿宋" w:eastAsia="仿宋" w:hAnsi="仿宋"/>
          <w:sz w:val="24"/>
          <w:szCs w:val="24"/>
        </w:rPr>
      </w:pPr>
      <w:r w:rsidRPr="00395BEB">
        <w:rPr>
          <w:rFonts w:ascii="仿宋" w:eastAsia="仿宋" w:hAnsi="仿宋" w:hint="eastAsia"/>
          <w:sz w:val="24"/>
          <w:szCs w:val="24"/>
        </w:rPr>
        <w:t>注：一、初步审查意见选项只能选一种（在框中划“√”），选择一种以上或不选的，按弃权处理。</w:t>
      </w:r>
    </w:p>
    <w:p w:rsidR="004A69BD" w:rsidRPr="00395BEB" w:rsidRDefault="004A69BD" w:rsidP="004A69BD">
      <w:pPr>
        <w:pStyle w:val="MSGENFONTSTYLENAMETEMPLATEROLENUMBERMSGENFONTSTYLENAMEBYROLETEXT20"/>
        <w:shd w:val="clear" w:color="auto" w:fill="auto"/>
        <w:spacing w:line="300" w:lineRule="auto"/>
        <w:ind w:firstLineChars="200" w:firstLine="480"/>
        <w:jc w:val="both"/>
        <w:rPr>
          <w:rFonts w:ascii="仿宋" w:eastAsia="仿宋" w:hAnsi="仿宋"/>
          <w:sz w:val="24"/>
          <w:szCs w:val="24"/>
        </w:rPr>
      </w:pPr>
      <w:r w:rsidRPr="00395BEB">
        <w:rPr>
          <w:rFonts w:ascii="仿宋" w:eastAsia="仿宋" w:hAnsi="仿宋" w:hint="eastAsia"/>
          <w:sz w:val="24"/>
          <w:szCs w:val="24"/>
        </w:rPr>
        <w:t>二、在截止日期前未返回的，按弃权处理。</w:t>
      </w:r>
    </w:p>
    <w:p w:rsidR="004A69BD" w:rsidRPr="00395BEB" w:rsidRDefault="004A69BD" w:rsidP="004A69BD">
      <w:pPr>
        <w:pStyle w:val="MSGENFONTSTYLENAMETEMPLATEROLENUMBERMSGENFONTSTYLENAMEBYROLETEXT20"/>
        <w:shd w:val="clear" w:color="auto" w:fill="auto"/>
        <w:spacing w:line="300" w:lineRule="auto"/>
        <w:ind w:firstLineChars="200" w:firstLine="480"/>
        <w:jc w:val="both"/>
        <w:rPr>
          <w:rFonts w:ascii="仿宋" w:eastAsia="仿宋" w:hAnsi="仿宋"/>
          <w:sz w:val="24"/>
          <w:szCs w:val="24"/>
        </w:rPr>
      </w:pPr>
      <w:r w:rsidRPr="00395BEB">
        <w:rPr>
          <w:rFonts w:ascii="仿宋" w:eastAsia="仿宋" w:hAnsi="仿宋" w:hint="eastAsia"/>
          <w:sz w:val="24"/>
          <w:szCs w:val="24"/>
        </w:rPr>
        <w:t>三、如篇幅</w:t>
      </w:r>
      <w:proofErr w:type="gramStart"/>
      <w:r w:rsidRPr="00395BEB">
        <w:rPr>
          <w:rFonts w:ascii="仿宋" w:eastAsia="仿宋" w:hAnsi="仿宋" w:hint="eastAsia"/>
          <w:sz w:val="24"/>
          <w:szCs w:val="24"/>
        </w:rPr>
        <w:t>不够可</w:t>
      </w:r>
      <w:proofErr w:type="gramEnd"/>
      <w:r w:rsidRPr="00395BEB">
        <w:rPr>
          <w:rFonts w:ascii="仿宋" w:eastAsia="仿宋" w:hAnsi="仿宋" w:hint="eastAsia"/>
          <w:sz w:val="24"/>
          <w:szCs w:val="24"/>
        </w:rPr>
        <w:t>增加附页。</w:t>
      </w:r>
    </w:p>
    <w:p w:rsidR="004A69BD" w:rsidRDefault="004A69BD" w:rsidP="004A69BD"/>
    <w:p w:rsidR="00922B48" w:rsidRPr="00741FC5" w:rsidRDefault="00922B48" w:rsidP="00922B48">
      <w:pPr>
        <w:rPr>
          <w:rFonts w:ascii="仿宋" w:eastAsia="仿宋" w:hAnsi="仿宋"/>
          <w:b/>
          <w:sz w:val="24"/>
          <w:szCs w:val="24"/>
        </w:rPr>
      </w:pPr>
      <w:r w:rsidRPr="00741FC5">
        <w:rPr>
          <w:rFonts w:ascii="仿宋" w:eastAsia="仿宋" w:hAnsi="仿宋" w:hint="eastAsia"/>
          <w:b/>
          <w:sz w:val="24"/>
          <w:szCs w:val="24"/>
        </w:rPr>
        <w:t>技术</w:t>
      </w:r>
      <w:r w:rsidRPr="00741FC5">
        <w:rPr>
          <w:rFonts w:ascii="仿宋" w:eastAsia="仿宋" w:hAnsi="仿宋"/>
          <w:b/>
          <w:sz w:val="24"/>
          <w:szCs w:val="24"/>
        </w:rPr>
        <w:t>审查的</w:t>
      </w:r>
      <w:r w:rsidRPr="00741FC5">
        <w:rPr>
          <w:rFonts w:ascii="仿宋" w:eastAsia="仿宋" w:hAnsi="仿宋" w:hint="eastAsia"/>
          <w:b/>
          <w:sz w:val="24"/>
          <w:szCs w:val="24"/>
        </w:rPr>
        <w:t>主要</w:t>
      </w:r>
      <w:r w:rsidRPr="00741FC5">
        <w:rPr>
          <w:rFonts w:ascii="仿宋" w:eastAsia="仿宋" w:hAnsi="仿宋"/>
          <w:b/>
          <w:sz w:val="24"/>
          <w:szCs w:val="24"/>
        </w:rPr>
        <w:t>内容：</w:t>
      </w:r>
    </w:p>
    <w:p w:rsidR="00922B48" w:rsidRPr="00741FC5" w:rsidRDefault="00922B48" w:rsidP="00922B48">
      <w:pPr>
        <w:widowControl/>
        <w:spacing w:line="357" w:lineRule="atLeast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>1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. 技术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>内容确定的原则</w:t>
      </w:r>
      <w:r w:rsidRPr="009C3194">
        <w:rPr>
          <w:rFonts w:ascii="Calibri" w:eastAsia="仿宋" w:hAnsi="Calibri" w:cs="Calibri"/>
          <w:color w:val="000000"/>
          <w:kern w:val="0"/>
          <w:sz w:val="24"/>
          <w:szCs w:val="24"/>
        </w:rPr>
        <w:t> </w:t>
      </w:r>
    </w:p>
    <w:p w:rsidR="00922B48" w:rsidRPr="009C3194" w:rsidRDefault="00922B48" w:rsidP="00922B48">
      <w:pPr>
        <w:widowControl/>
        <w:spacing w:line="357" w:lineRule="atLeast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 xml:space="preserve">   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（1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>）标准的名称和范围是否保持一致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；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>标准制定的意图和目标是否实现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。</w:t>
      </w:r>
    </w:p>
    <w:p w:rsidR="00922B48" w:rsidRPr="009C3194" w:rsidRDefault="00922B48" w:rsidP="00922B48">
      <w:pPr>
        <w:widowControl/>
        <w:spacing w:line="357" w:lineRule="atLeast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741FC5">
        <w:rPr>
          <w:rFonts w:ascii="Calibri" w:eastAsia="仿宋" w:hAnsi="Calibri" w:cs="Calibri"/>
          <w:color w:val="000000"/>
          <w:kern w:val="0"/>
          <w:sz w:val="24"/>
          <w:szCs w:val="24"/>
        </w:rPr>
        <w:t> 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 xml:space="preserve"> </w:t>
      </w:r>
      <w:r w:rsidRPr="00741FC5">
        <w:rPr>
          <w:rFonts w:ascii="Calibri" w:eastAsia="仿宋" w:hAnsi="Calibri" w:cs="Calibri"/>
          <w:color w:val="000000"/>
          <w:kern w:val="0"/>
          <w:sz w:val="24"/>
          <w:szCs w:val="24"/>
        </w:rPr>
        <w:t> 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 xml:space="preserve"> 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（2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>）标准中指标、要求的选择和确定是否恰当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；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>要求的表示方式是否恰当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，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>如</w:t>
      </w:r>
      <w:r w:rsidRPr="009C3194">
        <w:rPr>
          <w:rFonts w:ascii="仿宋" w:eastAsia="仿宋" w:hAnsi="仿宋" w:cs="Arial"/>
          <w:color w:val="000000"/>
          <w:kern w:val="0"/>
          <w:sz w:val="24"/>
          <w:szCs w:val="24"/>
        </w:rPr>
        <w:t>产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>品标准，应尽可能用性能特性表示，而不用设计特性或描述特性表示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；</w:t>
      </w:r>
      <w:r w:rsidRPr="009C3194">
        <w:rPr>
          <w:rFonts w:ascii="仿宋" w:eastAsia="仿宋" w:hAnsi="仿宋" w:cs="Arial"/>
          <w:color w:val="000000"/>
          <w:kern w:val="0"/>
          <w:sz w:val="24"/>
          <w:szCs w:val="24"/>
        </w:rPr>
        <w:t>是否达到“给技术发展留有最大余地”和“性能要求中不遗漏重要特征”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。</w:t>
      </w:r>
    </w:p>
    <w:p w:rsidR="00922B48" w:rsidRPr="009C3194" w:rsidRDefault="00922B48" w:rsidP="00922B48">
      <w:pPr>
        <w:widowControl/>
        <w:spacing w:line="357" w:lineRule="atLeast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741FC5">
        <w:rPr>
          <w:rFonts w:ascii="Calibri" w:eastAsia="仿宋" w:hAnsi="Calibri" w:cs="Calibri"/>
          <w:color w:val="000000"/>
          <w:kern w:val="0"/>
          <w:sz w:val="24"/>
          <w:szCs w:val="24"/>
        </w:rPr>
        <w:t> 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 xml:space="preserve"> </w:t>
      </w:r>
      <w:r w:rsidRPr="00741FC5">
        <w:rPr>
          <w:rFonts w:ascii="Calibri" w:eastAsia="仿宋" w:hAnsi="Calibri" w:cs="Calibri"/>
          <w:color w:val="000000"/>
          <w:kern w:val="0"/>
          <w:sz w:val="24"/>
          <w:szCs w:val="24"/>
        </w:rPr>
        <w:t> 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 xml:space="preserve">  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（3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>）标准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中</w:t>
      </w:r>
      <w:r w:rsidRPr="009C3194">
        <w:rPr>
          <w:rFonts w:ascii="仿宋" w:eastAsia="仿宋" w:hAnsi="仿宋" w:cs="Arial"/>
          <w:color w:val="000000"/>
          <w:kern w:val="0"/>
          <w:sz w:val="24"/>
          <w:szCs w:val="24"/>
        </w:rPr>
        <w:t>规定的要求是否可以衡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>量；技术要求指标是否有相应的试验（验证）方法，即要求能够被证实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，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>当没有一种可行方法能证实符合要求时，不应规定这些要求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。</w:t>
      </w:r>
    </w:p>
    <w:p w:rsidR="00922B48" w:rsidRPr="00741FC5" w:rsidRDefault="00922B48" w:rsidP="00922B48">
      <w:pPr>
        <w:widowControl/>
        <w:spacing w:line="357" w:lineRule="atLeast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 xml:space="preserve">. 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技术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>内容的合理性</w:t>
      </w:r>
    </w:p>
    <w:p w:rsidR="00922B48" w:rsidRPr="009C3194" w:rsidRDefault="00922B48" w:rsidP="00922B48">
      <w:pPr>
        <w:widowControl/>
        <w:spacing w:line="357" w:lineRule="atLeast"/>
        <w:ind w:firstLine="330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（1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>）</w:t>
      </w:r>
      <w:r w:rsidRPr="009C3194">
        <w:rPr>
          <w:rFonts w:ascii="仿宋" w:eastAsia="仿宋" w:hAnsi="仿宋" w:cs="Arial"/>
          <w:color w:val="000000"/>
          <w:kern w:val="0"/>
          <w:sz w:val="24"/>
          <w:szCs w:val="24"/>
        </w:rPr>
        <w:t>标准是否遵循相关法律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>法规，是否符合强制性标准规定，与基础通用标准及相关标准是否协调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一致。</w:t>
      </w:r>
    </w:p>
    <w:p w:rsidR="00922B48" w:rsidRPr="009C3194" w:rsidRDefault="00922B48" w:rsidP="00922B48">
      <w:pPr>
        <w:widowControl/>
        <w:spacing w:line="357" w:lineRule="atLeast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741FC5">
        <w:rPr>
          <w:rFonts w:ascii="Calibri" w:eastAsia="仿宋" w:hAnsi="Calibri" w:cs="Calibri"/>
          <w:color w:val="000000"/>
          <w:kern w:val="0"/>
          <w:sz w:val="24"/>
          <w:szCs w:val="24"/>
        </w:rPr>
        <w:t> 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 xml:space="preserve"> </w:t>
      </w:r>
      <w:r w:rsidRPr="00741FC5">
        <w:rPr>
          <w:rFonts w:ascii="Calibri" w:eastAsia="仿宋" w:hAnsi="Calibri" w:cs="Calibri"/>
          <w:color w:val="000000"/>
          <w:kern w:val="0"/>
          <w:sz w:val="24"/>
          <w:szCs w:val="24"/>
        </w:rPr>
        <w:t> 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 xml:space="preserve"> 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（2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>）标准与国际标准一致性程度是否恰当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；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>与国际标准对比，其指标的一致性程度如何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。</w:t>
      </w:r>
    </w:p>
    <w:p w:rsidR="00922B48" w:rsidRPr="009C3194" w:rsidRDefault="00922B48" w:rsidP="00922B48">
      <w:pPr>
        <w:widowControl/>
        <w:spacing w:line="357" w:lineRule="atLeast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741FC5">
        <w:rPr>
          <w:rFonts w:ascii="Calibri" w:eastAsia="仿宋" w:hAnsi="Calibri" w:cs="Calibri"/>
          <w:color w:val="000000"/>
          <w:kern w:val="0"/>
          <w:sz w:val="24"/>
          <w:szCs w:val="24"/>
        </w:rPr>
        <w:t> 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 xml:space="preserve"> </w:t>
      </w:r>
      <w:r w:rsidRPr="00741FC5">
        <w:rPr>
          <w:rFonts w:ascii="Calibri" w:eastAsia="仿宋" w:hAnsi="Calibri" w:cs="Calibri"/>
          <w:color w:val="000000"/>
          <w:kern w:val="0"/>
          <w:sz w:val="24"/>
          <w:szCs w:val="24"/>
        </w:rPr>
        <w:t> 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 xml:space="preserve"> 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（3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>）</w:t>
      </w:r>
      <w:r w:rsidRPr="009C3194">
        <w:rPr>
          <w:rFonts w:ascii="仿宋" w:eastAsia="仿宋" w:hAnsi="仿宋" w:cs="Arial"/>
          <w:color w:val="000000"/>
          <w:kern w:val="0"/>
          <w:sz w:val="24"/>
          <w:szCs w:val="24"/>
        </w:rPr>
        <w:t>标准的技术内容是否科学合理、先进可行、具有可操作性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，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>如指标的分等分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级</w:t>
      </w:r>
      <w:r w:rsidRPr="009C3194">
        <w:rPr>
          <w:rFonts w:ascii="仿宋" w:eastAsia="仿宋" w:hAnsi="仿宋" w:cs="Arial"/>
          <w:color w:val="000000"/>
          <w:kern w:val="0"/>
          <w:sz w:val="24"/>
          <w:szCs w:val="24"/>
        </w:rPr>
        <w:t>；</w:t>
      </w:r>
    </w:p>
    <w:p w:rsidR="00922B48" w:rsidRPr="009C3194" w:rsidRDefault="00922B48" w:rsidP="00922B48">
      <w:pPr>
        <w:widowControl/>
        <w:spacing w:line="357" w:lineRule="atLeast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741FC5">
        <w:rPr>
          <w:rFonts w:ascii="Calibri" w:eastAsia="仿宋" w:hAnsi="Calibri" w:cs="Calibri"/>
          <w:color w:val="000000"/>
          <w:kern w:val="0"/>
          <w:sz w:val="24"/>
          <w:szCs w:val="24"/>
        </w:rPr>
        <w:t> 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 xml:space="preserve"> </w:t>
      </w:r>
      <w:r w:rsidRPr="00741FC5">
        <w:rPr>
          <w:rFonts w:ascii="Calibri" w:eastAsia="仿宋" w:hAnsi="Calibri" w:cs="Calibri"/>
          <w:color w:val="000000"/>
          <w:kern w:val="0"/>
          <w:sz w:val="24"/>
          <w:szCs w:val="24"/>
        </w:rPr>
        <w:t> 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 xml:space="preserve"> 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（4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>）</w:t>
      </w:r>
      <w:r w:rsidRPr="009C3194">
        <w:rPr>
          <w:rFonts w:ascii="仿宋" w:eastAsia="仿宋" w:hAnsi="仿宋" w:cs="Arial"/>
          <w:color w:val="000000"/>
          <w:kern w:val="0"/>
          <w:sz w:val="24"/>
          <w:szCs w:val="24"/>
        </w:rPr>
        <w:t>标准的技术指标是否经济合理；</w:t>
      </w:r>
    </w:p>
    <w:p w:rsidR="00922B48" w:rsidRPr="009C3194" w:rsidRDefault="00922B48" w:rsidP="00922B48">
      <w:pPr>
        <w:widowControl/>
        <w:spacing w:line="357" w:lineRule="atLeast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741FC5">
        <w:rPr>
          <w:rFonts w:ascii="Calibri" w:eastAsia="仿宋" w:hAnsi="Calibri" w:cs="Calibri"/>
          <w:color w:val="000000"/>
          <w:kern w:val="0"/>
          <w:sz w:val="24"/>
          <w:szCs w:val="24"/>
        </w:rPr>
        <w:lastRenderedPageBreak/>
        <w:t> 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 xml:space="preserve"> </w:t>
      </w:r>
      <w:r w:rsidRPr="00741FC5">
        <w:rPr>
          <w:rFonts w:ascii="Calibri" w:eastAsia="仿宋" w:hAnsi="Calibri" w:cs="Calibri"/>
          <w:color w:val="000000"/>
          <w:kern w:val="0"/>
          <w:sz w:val="24"/>
          <w:szCs w:val="24"/>
        </w:rPr>
        <w:t> 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 xml:space="preserve"> 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（5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>）</w:t>
      </w:r>
      <w:r w:rsidRPr="009C3194">
        <w:rPr>
          <w:rFonts w:ascii="仿宋" w:eastAsia="仿宋" w:hAnsi="仿宋" w:cs="Arial"/>
          <w:color w:val="000000"/>
          <w:kern w:val="0"/>
          <w:sz w:val="24"/>
          <w:szCs w:val="24"/>
        </w:rPr>
        <w:t>标准的技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>术内容是否疏漏了重要特性，规范性要求中是否定量并使用明确的数值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。</w:t>
      </w:r>
    </w:p>
    <w:p w:rsidR="00922B48" w:rsidRPr="009C3194" w:rsidRDefault="00922B48" w:rsidP="00922B48">
      <w:pPr>
        <w:widowControl/>
        <w:spacing w:line="357" w:lineRule="atLeast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741FC5">
        <w:rPr>
          <w:rFonts w:ascii="Calibri" w:eastAsia="仿宋" w:hAnsi="Calibri" w:cs="Calibri"/>
          <w:color w:val="000000"/>
          <w:kern w:val="0"/>
          <w:sz w:val="24"/>
          <w:szCs w:val="24"/>
        </w:rPr>
        <w:t> 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 xml:space="preserve"> </w:t>
      </w:r>
      <w:r w:rsidRPr="00741FC5">
        <w:rPr>
          <w:rFonts w:ascii="Calibri" w:eastAsia="仿宋" w:hAnsi="Calibri" w:cs="Calibri"/>
          <w:color w:val="000000"/>
          <w:kern w:val="0"/>
          <w:sz w:val="24"/>
          <w:szCs w:val="24"/>
        </w:rPr>
        <w:t> 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 xml:space="preserve"> 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（6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>）</w:t>
      </w:r>
      <w:r w:rsidRPr="009C3194">
        <w:rPr>
          <w:rFonts w:ascii="仿宋" w:eastAsia="仿宋" w:hAnsi="仿宋" w:cs="Arial"/>
          <w:color w:val="000000"/>
          <w:kern w:val="0"/>
          <w:sz w:val="24"/>
          <w:szCs w:val="24"/>
        </w:rPr>
        <w:t>审查产品标准时，试验方法是否能直接引用已有的标准；如果需要对试验方法标准化，应首先引用现成适用的试验方法。试验方法中的内容是否包括用于验证产品是否符合规定的方法，是否有保证结果再现性步骤的所有条款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；</w:t>
      </w:r>
      <w:r w:rsidRPr="009C3194">
        <w:rPr>
          <w:rFonts w:ascii="仿宋" w:eastAsia="仿宋" w:hAnsi="仿宋" w:cs="Arial"/>
          <w:color w:val="000000"/>
          <w:kern w:val="0"/>
          <w:sz w:val="24"/>
          <w:szCs w:val="24"/>
        </w:rPr>
        <w:t>是否规定各项试验间的次序；涉及使用危险的物品、仪器或涉及过程时，是否有警示用语等；当有多种试验方法时，是否指明了仲裁方法。</w:t>
      </w:r>
    </w:p>
    <w:p w:rsidR="00922B48" w:rsidRPr="00741FC5" w:rsidRDefault="00922B48" w:rsidP="00922B48">
      <w:pPr>
        <w:rPr>
          <w:rFonts w:ascii="仿宋" w:eastAsia="仿宋" w:hAnsi="仿宋"/>
          <w:sz w:val="24"/>
          <w:szCs w:val="24"/>
        </w:rPr>
      </w:pPr>
      <w:r w:rsidRPr="00741FC5">
        <w:rPr>
          <w:rFonts w:ascii="仿宋" w:eastAsia="仿宋" w:hAnsi="仿宋"/>
          <w:sz w:val="24"/>
          <w:szCs w:val="24"/>
        </w:rPr>
        <w:t xml:space="preserve">3. </w:t>
      </w:r>
      <w:r w:rsidRPr="00741FC5">
        <w:rPr>
          <w:rFonts w:ascii="仿宋" w:eastAsia="仿宋" w:hAnsi="仿宋" w:hint="eastAsia"/>
          <w:sz w:val="24"/>
          <w:szCs w:val="24"/>
        </w:rPr>
        <w:t>征求意见</w:t>
      </w:r>
      <w:r w:rsidRPr="00741FC5">
        <w:rPr>
          <w:rFonts w:ascii="仿宋" w:eastAsia="仿宋" w:hAnsi="仿宋"/>
          <w:sz w:val="24"/>
          <w:szCs w:val="24"/>
        </w:rPr>
        <w:t>的处理</w:t>
      </w:r>
    </w:p>
    <w:p w:rsidR="00922B48" w:rsidRPr="00741FC5" w:rsidRDefault="00922B48" w:rsidP="00922B48">
      <w:pPr>
        <w:rPr>
          <w:rFonts w:ascii="仿宋" w:eastAsia="仿宋" w:hAnsi="仿宋"/>
          <w:sz w:val="24"/>
          <w:szCs w:val="24"/>
        </w:rPr>
      </w:pPr>
      <w:r w:rsidRPr="00741FC5">
        <w:rPr>
          <w:rFonts w:ascii="仿宋" w:eastAsia="仿宋" w:hAnsi="仿宋" w:hint="eastAsia"/>
          <w:sz w:val="24"/>
          <w:szCs w:val="24"/>
        </w:rPr>
        <w:t xml:space="preserve">   征求</w:t>
      </w:r>
      <w:r w:rsidRPr="00741FC5">
        <w:rPr>
          <w:rFonts w:ascii="仿宋" w:eastAsia="仿宋" w:hAnsi="仿宋"/>
          <w:sz w:val="24"/>
          <w:szCs w:val="24"/>
        </w:rPr>
        <w:t>意见汇总处理表中的</w:t>
      </w:r>
      <w:r w:rsidRPr="00741FC5">
        <w:rPr>
          <w:rFonts w:ascii="仿宋" w:eastAsia="仿宋" w:hAnsi="仿宋" w:hint="eastAsia"/>
          <w:sz w:val="24"/>
          <w:szCs w:val="24"/>
        </w:rPr>
        <w:t>意见</w:t>
      </w:r>
      <w:r w:rsidRPr="00741FC5">
        <w:rPr>
          <w:rFonts w:ascii="仿宋" w:eastAsia="仿宋" w:hAnsi="仿宋"/>
          <w:sz w:val="24"/>
          <w:szCs w:val="24"/>
        </w:rPr>
        <w:t>是否都有处理结论；未采纳意见的理由是否充分、合理。</w:t>
      </w:r>
    </w:p>
    <w:p w:rsidR="00922B48" w:rsidRPr="00741FC5" w:rsidRDefault="00922B48" w:rsidP="00922B48">
      <w:pPr>
        <w:rPr>
          <w:rFonts w:ascii="仿宋" w:eastAsia="仿宋" w:hAnsi="仿宋"/>
          <w:sz w:val="24"/>
          <w:szCs w:val="24"/>
        </w:rPr>
      </w:pPr>
    </w:p>
    <w:p w:rsidR="00922B48" w:rsidRPr="00741FC5" w:rsidRDefault="00922B48" w:rsidP="00922B48">
      <w:pPr>
        <w:rPr>
          <w:rFonts w:ascii="仿宋" w:eastAsia="仿宋" w:hAnsi="仿宋"/>
          <w:b/>
          <w:sz w:val="24"/>
          <w:szCs w:val="24"/>
        </w:rPr>
      </w:pPr>
      <w:r w:rsidRPr="00741FC5">
        <w:rPr>
          <w:rFonts w:ascii="仿宋" w:eastAsia="仿宋" w:hAnsi="仿宋" w:hint="eastAsia"/>
          <w:b/>
          <w:sz w:val="24"/>
          <w:szCs w:val="24"/>
        </w:rPr>
        <w:t>编写</w:t>
      </w:r>
      <w:r w:rsidRPr="00741FC5">
        <w:rPr>
          <w:rFonts w:ascii="仿宋" w:eastAsia="仿宋" w:hAnsi="仿宋"/>
          <w:b/>
          <w:sz w:val="24"/>
          <w:szCs w:val="24"/>
        </w:rPr>
        <w:t>规范性审查的</w:t>
      </w:r>
      <w:r w:rsidRPr="00741FC5">
        <w:rPr>
          <w:rFonts w:ascii="仿宋" w:eastAsia="仿宋" w:hAnsi="仿宋" w:hint="eastAsia"/>
          <w:b/>
          <w:sz w:val="24"/>
          <w:szCs w:val="24"/>
        </w:rPr>
        <w:t>主要</w:t>
      </w:r>
      <w:r w:rsidRPr="00741FC5">
        <w:rPr>
          <w:rFonts w:ascii="仿宋" w:eastAsia="仿宋" w:hAnsi="仿宋"/>
          <w:b/>
          <w:sz w:val="24"/>
          <w:szCs w:val="24"/>
        </w:rPr>
        <w:t>内容</w:t>
      </w:r>
      <w:r w:rsidRPr="00741FC5">
        <w:rPr>
          <w:rFonts w:ascii="仿宋" w:eastAsia="仿宋" w:hAnsi="仿宋" w:hint="eastAsia"/>
          <w:b/>
          <w:sz w:val="24"/>
          <w:szCs w:val="24"/>
        </w:rPr>
        <w:t>：</w:t>
      </w:r>
    </w:p>
    <w:p w:rsidR="00922B48" w:rsidRPr="00CE5A99" w:rsidRDefault="00922B48" w:rsidP="00922B48">
      <w:pPr>
        <w:jc w:val="left"/>
        <w:rPr>
          <w:rFonts w:ascii="黑体" w:eastAsia="黑体" w:hAnsi="黑体" w:cs="宋体"/>
          <w:sz w:val="30"/>
          <w:szCs w:val="30"/>
        </w:rPr>
      </w:pPr>
      <w:r w:rsidRPr="00741FC5">
        <w:rPr>
          <w:rFonts w:ascii="仿宋" w:eastAsia="仿宋" w:hAnsi="仿宋" w:hint="eastAsia"/>
          <w:sz w:val="24"/>
          <w:szCs w:val="24"/>
        </w:rPr>
        <w:t>标准</w:t>
      </w:r>
      <w:r w:rsidRPr="00741FC5">
        <w:rPr>
          <w:rFonts w:ascii="仿宋" w:eastAsia="仿宋" w:hAnsi="仿宋"/>
          <w:sz w:val="24"/>
          <w:szCs w:val="24"/>
        </w:rPr>
        <w:t>编写是否规范，是否符合GB/T 1</w:t>
      </w:r>
      <w:r w:rsidRPr="00741FC5">
        <w:rPr>
          <w:rFonts w:ascii="仿宋" w:eastAsia="仿宋" w:hAnsi="仿宋" w:hint="eastAsia"/>
          <w:sz w:val="24"/>
          <w:szCs w:val="24"/>
        </w:rPr>
        <w:t>、GB</w:t>
      </w:r>
      <w:r w:rsidRPr="00741FC5">
        <w:rPr>
          <w:rFonts w:ascii="仿宋" w:eastAsia="仿宋" w:hAnsi="仿宋"/>
          <w:sz w:val="24"/>
          <w:szCs w:val="24"/>
        </w:rPr>
        <w:t>/T 2000</w:t>
      </w:r>
      <w:r w:rsidRPr="00741FC5">
        <w:rPr>
          <w:rFonts w:ascii="仿宋" w:eastAsia="仿宋" w:hAnsi="仿宋" w:hint="eastAsia"/>
          <w:sz w:val="24"/>
          <w:szCs w:val="24"/>
        </w:rPr>
        <w:t>等</w:t>
      </w:r>
      <w:r w:rsidRPr="00741FC5">
        <w:rPr>
          <w:rFonts w:ascii="仿宋" w:eastAsia="仿宋" w:hAnsi="仿宋"/>
          <w:sz w:val="24"/>
          <w:szCs w:val="24"/>
        </w:rPr>
        <w:t>相关标准的规定；标准的框架结构是否合理</w:t>
      </w:r>
      <w:r w:rsidRPr="00741FC5">
        <w:rPr>
          <w:rFonts w:ascii="仿宋" w:eastAsia="仿宋" w:hAnsi="仿宋" w:hint="eastAsia"/>
          <w:sz w:val="24"/>
          <w:szCs w:val="24"/>
        </w:rPr>
        <w:t>；</w:t>
      </w:r>
      <w:r w:rsidRPr="00741FC5">
        <w:rPr>
          <w:rFonts w:ascii="仿宋" w:eastAsia="仿宋" w:hAnsi="仿宋"/>
          <w:sz w:val="24"/>
          <w:szCs w:val="24"/>
        </w:rPr>
        <w:t>标准条款的表述是否清楚、准</w:t>
      </w:r>
      <w:r w:rsidRPr="006320A7">
        <w:rPr>
          <w:rFonts w:ascii="仿宋" w:eastAsia="仿宋" w:hAnsi="仿宋"/>
          <w:sz w:val="24"/>
          <w:szCs w:val="24"/>
        </w:rPr>
        <w:t>确、无歧义。</w:t>
      </w:r>
    </w:p>
    <w:p w:rsidR="008D2A1A" w:rsidRPr="00922B48" w:rsidRDefault="008D2A1A" w:rsidP="00C239CE">
      <w:pPr>
        <w:spacing w:line="440" w:lineRule="exact"/>
        <w:jc w:val="left"/>
        <w:rPr>
          <w:rFonts w:asciiTheme="minorEastAsia" w:hAnsiTheme="minorEastAsia" w:cs="宋体"/>
          <w:b/>
          <w:color w:val="000000"/>
          <w:spacing w:val="6"/>
          <w:kern w:val="0"/>
          <w:sz w:val="24"/>
          <w:szCs w:val="24"/>
        </w:rPr>
      </w:pPr>
    </w:p>
    <w:sectPr w:rsidR="008D2A1A" w:rsidRPr="00922B48" w:rsidSect="00A42E76"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ED8" w:rsidRDefault="00EA1ED8">
      <w:r>
        <w:separator/>
      </w:r>
    </w:p>
  </w:endnote>
  <w:endnote w:type="continuationSeparator" w:id="0">
    <w:p w:rsidR="00EA1ED8" w:rsidRDefault="00EA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465592"/>
      <w:docPartObj>
        <w:docPartGallery w:val="Page Numbers (Bottom of Page)"/>
        <w:docPartUnique/>
      </w:docPartObj>
    </w:sdtPr>
    <w:sdtEndPr/>
    <w:sdtContent>
      <w:p w:rsidR="00ED463F" w:rsidRDefault="00ED46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42E76">
          <w:rPr>
            <w:noProof/>
            <w:lang w:val="zh-CN"/>
          </w:rPr>
          <w:t>22</w:t>
        </w:r>
        <w:r>
          <w:fldChar w:fldCharType="end"/>
        </w:r>
      </w:p>
    </w:sdtContent>
  </w:sdt>
  <w:p w:rsidR="00ED463F" w:rsidRPr="001D3027" w:rsidRDefault="00ED463F" w:rsidP="001D30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ED8" w:rsidRDefault="00EA1ED8">
      <w:r>
        <w:separator/>
      </w:r>
    </w:p>
  </w:footnote>
  <w:footnote w:type="continuationSeparator" w:id="0">
    <w:p w:rsidR="00EA1ED8" w:rsidRDefault="00EA1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D7F"/>
    <w:multiLevelType w:val="hybridMultilevel"/>
    <w:tmpl w:val="46C428B6"/>
    <w:lvl w:ilvl="0" w:tplc="C55A82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C95872"/>
    <w:multiLevelType w:val="hybridMultilevel"/>
    <w:tmpl w:val="32E83F62"/>
    <w:lvl w:ilvl="0" w:tplc="F6F83F34">
      <w:start w:val="1"/>
      <w:numFmt w:val="japaneseCounting"/>
      <w:lvlText w:val="第%1条"/>
      <w:lvlJc w:val="left"/>
      <w:pPr>
        <w:ind w:left="1391" w:hanging="88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46" w:hanging="420"/>
      </w:pPr>
    </w:lvl>
    <w:lvl w:ilvl="2" w:tplc="0409001B" w:tentative="1">
      <w:start w:val="1"/>
      <w:numFmt w:val="lowerRoman"/>
      <w:lvlText w:val="%3."/>
      <w:lvlJc w:val="righ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9" w:tentative="1">
      <w:start w:val="1"/>
      <w:numFmt w:val="lowerLetter"/>
      <w:lvlText w:val="%5)"/>
      <w:lvlJc w:val="left"/>
      <w:pPr>
        <w:ind w:left="2606" w:hanging="420"/>
      </w:pPr>
    </w:lvl>
    <w:lvl w:ilvl="5" w:tplc="0409001B" w:tentative="1">
      <w:start w:val="1"/>
      <w:numFmt w:val="lowerRoman"/>
      <w:lvlText w:val="%6."/>
      <w:lvlJc w:val="righ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9" w:tentative="1">
      <w:start w:val="1"/>
      <w:numFmt w:val="lowerLetter"/>
      <w:lvlText w:val="%8)"/>
      <w:lvlJc w:val="left"/>
      <w:pPr>
        <w:ind w:left="3866" w:hanging="420"/>
      </w:pPr>
    </w:lvl>
    <w:lvl w:ilvl="8" w:tplc="0409001B" w:tentative="1">
      <w:start w:val="1"/>
      <w:numFmt w:val="lowerRoman"/>
      <w:lvlText w:val="%9."/>
      <w:lvlJc w:val="right"/>
      <w:pPr>
        <w:ind w:left="4286" w:hanging="420"/>
      </w:pPr>
    </w:lvl>
  </w:abstractNum>
  <w:abstractNum w:abstractNumId="2" w15:restartNumberingAfterBreak="0">
    <w:nsid w:val="13BD78D1"/>
    <w:multiLevelType w:val="hybridMultilevel"/>
    <w:tmpl w:val="6D9A2F7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4D153E3"/>
    <w:multiLevelType w:val="hybridMultilevel"/>
    <w:tmpl w:val="08D884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1B51B9"/>
    <w:multiLevelType w:val="hybridMultilevel"/>
    <w:tmpl w:val="E316702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F995AFE"/>
    <w:multiLevelType w:val="hybridMultilevel"/>
    <w:tmpl w:val="F706623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515862"/>
    <w:multiLevelType w:val="hybridMultilevel"/>
    <w:tmpl w:val="F81E431E"/>
    <w:lvl w:ilvl="0" w:tplc="E9E0C2EE">
      <w:start w:val="1"/>
      <w:numFmt w:val="bullet"/>
      <w:lvlText w:val="-"/>
      <w:lvlJc w:val="left"/>
      <w:pPr>
        <w:ind w:left="924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3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7" w15:restartNumberingAfterBreak="0">
    <w:nsid w:val="21DA736F"/>
    <w:multiLevelType w:val="hybridMultilevel"/>
    <w:tmpl w:val="85882FAA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8" w15:restartNumberingAfterBreak="0">
    <w:nsid w:val="2CD47D7A"/>
    <w:multiLevelType w:val="hybridMultilevel"/>
    <w:tmpl w:val="1E5ADF50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9" w15:restartNumberingAfterBreak="0">
    <w:nsid w:val="36EB2440"/>
    <w:multiLevelType w:val="hybridMultilevel"/>
    <w:tmpl w:val="A86012AE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0" w15:restartNumberingAfterBreak="0">
    <w:nsid w:val="37CE16F9"/>
    <w:multiLevelType w:val="hybridMultilevel"/>
    <w:tmpl w:val="F87C5EA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9187CFE"/>
    <w:multiLevelType w:val="hybridMultilevel"/>
    <w:tmpl w:val="043E3946"/>
    <w:lvl w:ilvl="0" w:tplc="E9E0C2EE">
      <w:start w:val="1"/>
      <w:numFmt w:val="bullet"/>
      <w:lvlText w:val="-"/>
      <w:lvlJc w:val="left"/>
      <w:pPr>
        <w:ind w:left="90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397E4BC0"/>
    <w:multiLevelType w:val="hybridMultilevel"/>
    <w:tmpl w:val="80A2474A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3B9A31A0"/>
    <w:multiLevelType w:val="hybridMultilevel"/>
    <w:tmpl w:val="B652E31C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392EE4AA">
      <w:start w:val="1"/>
      <w:numFmt w:val="decimal"/>
      <w:lvlText w:val="%2、"/>
      <w:lvlJc w:val="left"/>
      <w:pPr>
        <w:ind w:left="164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4" w15:restartNumberingAfterBreak="0">
    <w:nsid w:val="3C3572B7"/>
    <w:multiLevelType w:val="hybridMultilevel"/>
    <w:tmpl w:val="2B1A055E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5" w15:restartNumberingAfterBreak="0">
    <w:nsid w:val="3D854BC5"/>
    <w:multiLevelType w:val="hybridMultilevel"/>
    <w:tmpl w:val="2B3C2BF2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6" w15:restartNumberingAfterBreak="0">
    <w:nsid w:val="4339136C"/>
    <w:multiLevelType w:val="hybridMultilevel"/>
    <w:tmpl w:val="733E8622"/>
    <w:lvl w:ilvl="0" w:tplc="BFA486D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7" w15:restartNumberingAfterBreak="0">
    <w:nsid w:val="435B345A"/>
    <w:multiLevelType w:val="hybridMultilevel"/>
    <w:tmpl w:val="2B7A51C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A777ACB"/>
    <w:multiLevelType w:val="hybridMultilevel"/>
    <w:tmpl w:val="479CA9F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ED90ED9"/>
    <w:multiLevelType w:val="hybridMultilevel"/>
    <w:tmpl w:val="A84CFB14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0" w15:restartNumberingAfterBreak="0">
    <w:nsid w:val="599A4534"/>
    <w:multiLevelType w:val="hybridMultilevel"/>
    <w:tmpl w:val="214E2708"/>
    <w:lvl w:ilvl="0" w:tplc="C55A82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2A115DC"/>
    <w:multiLevelType w:val="hybridMultilevel"/>
    <w:tmpl w:val="30103E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3EE406A2">
      <w:start w:val="1"/>
      <w:numFmt w:val="japaneseCounting"/>
      <w:lvlText w:val="%3、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4252121"/>
    <w:multiLevelType w:val="hybridMultilevel"/>
    <w:tmpl w:val="69DE0856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3" w15:restartNumberingAfterBreak="0">
    <w:nsid w:val="6E6F6ED6"/>
    <w:multiLevelType w:val="hybridMultilevel"/>
    <w:tmpl w:val="A5C4D7E6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4" w15:restartNumberingAfterBreak="0">
    <w:nsid w:val="757F4A72"/>
    <w:multiLevelType w:val="hybridMultilevel"/>
    <w:tmpl w:val="98543AF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AE875BE"/>
    <w:multiLevelType w:val="hybridMultilevel"/>
    <w:tmpl w:val="54C2262A"/>
    <w:lvl w:ilvl="0" w:tplc="5F162D0A">
      <w:start w:val="1"/>
      <w:numFmt w:val="chineseCountingThousand"/>
      <w:lvlText w:val="第%1条"/>
      <w:lvlJc w:val="left"/>
      <w:pPr>
        <w:ind w:left="926" w:hanging="420"/>
      </w:pPr>
      <w:rPr>
        <w:rFonts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46" w:hanging="420"/>
      </w:pPr>
    </w:lvl>
    <w:lvl w:ilvl="2" w:tplc="0409001B" w:tentative="1">
      <w:start w:val="1"/>
      <w:numFmt w:val="lowerRoman"/>
      <w:lvlText w:val="%3."/>
      <w:lvlJc w:val="righ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9" w:tentative="1">
      <w:start w:val="1"/>
      <w:numFmt w:val="lowerLetter"/>
      <w:lvlText w:val="%5)"/>
      <w:lvlJc w:val="left"/>
      <w:pPr>
        <w:ind w:left="2606" w:hanging="420"/>
      </w:pPr>
    </w:lvl>
    <w:lvl w:ilvl="5" w:tplc="0409001B" w:tentative="1">
      <w:start w:val="1"/>
      <w:numFmt w:val="lowerRoman"/>
      <w:lvlText w:val="%6."/>
      <w:lvlJc w:val="righ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9" w:tentative="1">
      <w:start w:val="1"/>
      <w:numFmt w:val="lowerLetter"/>
      <w:lvlText w:val="%8)"/>
      <w:lvlJc w:val="left"/>
      <w:pPr>
        <w:ind w:left="3866" w:hanging="420"/>
      </w:pPr>
    </w:lvl>
    <w:lvl w:ilvl="8" w:tplc="0409001B" w:tentative="1">
      <w:start w:val="1"/>
      <w:numFmt w:val="lowerRoman"/>
      <w:lvlText w:val="%9."/>
      <w:lvlJc w:val="right"/>
      <w:pPr>
        <w:ind w:left="4286" w:hanging="42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6"/>
  </w:num>
  <w:num w:numId="5">
    <w:abstractNumId w:val="2"/>
  </w:num>
  <w:num w:numId="6">
    <w:abstractNumId w:val="17"/>
  </w:num>
  <w:num w:numId="7">
    <w:abstractNumId w:val="22"/>
  </w:num>
  <w:num w:numId="8">
    <w:abstractNumId w:val="7"/>
  </w:num>
  <w:num w:numId="9">
    <w:abstractNumId w:val="14"/>
  </w:num>
  <w:num w:numId="10">
    <w:abstractNumId w:val="19"/>
  </w:num>
  <w:num w:numId="11">
    <w:abstractNumId w:val="24"/>
  </w:num>
  <w:num w:numId="12">
    <w:abstractNumId w:val="5"/>
  </w:num>
  <w:num w:numId="13">
    <w:abstractNumId w:val="9"/>
  </w:num>
  <w:num w:numId="14">
    <w:abstractNumId w:val="23"/>
  </w:num>
  <w:num w:numId="15">
    <w:abstractNumId w:val="18"/>
  </w:num>
  <w:num w:numId="16">
    <w:abstractNumId w:val="21"/>
  </w:num>
  <w:num w:numId="17">
    <w:abstractNumId w:val="10"/>
  </w:num>
  <w:num w:numId="18">
    <w:abstractNumId w:val="4"/>
  </w:num>
  <w:num w:numId="19">
    <w:abstractNumId w:val="8"/>
  </w:num>
  <w:num w:numId="20">
    <w:abstractNumId w:val="15"/>
  </w:num>
  <w:num w:numId="21">
    <w:abstractNumId w:val="12"/>
  </w:num>
  <w:num w:numId="22">
    <w:abstractNumId w:val="3"/>
  </w:num>
  <w:num w:numId="23">
    <w:abstractNumId w:val="0"/>
  </w:num>
  <w:num w:numId="24">
    <w:abstractNumId w:val="20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0BD"/>
    <w:rsid w:val="00005F44"/>
    <w:rsid w:val="00026A83"/>
    <w:rsid w:val="00026CF5"/>
    <w:rsid w:val="00034E13"/>
    <w:rsid w:val="0003605D"/>
    <w:rsid w:val="000435A4"/>
    <w:rsid w:val="0004660C"/>
    <w:rsid w:val="0005389E"/>
    <w:rsid w:val="0005668D"/>
    <w:rsid w:val="0005733C"/>
    <w:rsid w:val="00060CA1"/>
    <w:rsid w:val="000627B3"/>
    <w:rsid w:val="00072067"/>
    <w:rsid w:val="00073D62"/>
    <w:rsid w:val="00083799"/>
    <w:rsid w:val="00097F13"/>
    <w:rsid w:val="000A1315"/>
    <w:rsid w:val="000A363A"/>
    <w:rsid w:val="000A7CF4"/>
    <w:rsid w:val="000B7AE9"/>
    <w:rsid w:val="000C16B6"/>
    <w:rsid w:val="000C2807"/>
    <w:rsid w:val="000C2B4D"/>
    <w:rsid w:val="000D6806"/>
    <w:rsid w:val="000E21CD"/>
    <w:rsid w:val="000E4255"/>
    <w:rsid w:val="000F3390"/>
    <w:rsid w:val="00101BCC"/>
    <w:rsid w:val="00107B52"/>
    <w:rsid w:val="00112DDA"/>
    <w:rsid w:val="00115561"/>
    <w:rsid w:val="00121885"/>
    <w:rsid w:val="00121B29"/>
    <w:rsid w:val="001271DD"/>
    <w:rsid w:val="00134BF9"/>
    <w:rsid w:val="0013701F"/>
    <w:rsid w:val="00162531"/>
    <w:rsid w:val="00171CD8"/>
    <w:rsid w:val="00172F97"/>
    <w:rsid w:val="0017622F"/>
    <w:rsid w:val="00191F04"/>
    <w:rsid w:val="001956C5"/>
    <w:rsid w:val="001B5A48"/>
    <w:rsid w:val="001C06B9"/>
    <w:rsid w:val="001C19E0"/>
    <w:rsid w:val="001C308E"/>
    <w:rsid w:val="001C48B0"/>
    <w:rsid w:val="001D3027"/>
    <w:rsid w:val="001D3E52"/>
    <w:rsid w:val="001F604D"/>
    <w:rsid w:val="00202B4F"/>
    <w:rsid w:val="00205518"/>
    <w:rsid w:val="0024302E"/>
    <w:rsid w:val="00252F9C"/>
    <w:rsid w:val="002638D7"/>
    <w:rsid w:val="002640C1"/>
    <w:rsid w:val="002829D9"/>
    <w:rsid w:val="0028643C"/>
    <w:rsid w:val="00292397"/>
    <w:rsid w:val="00294F69"/>
    <w:rsid w:val="002A068F"/>
    <w:rsid w:val="002A57F1"/>
    <w:rsid w:val="002B09DB"/>
    <w:rsid w:val="002C1991"/>
    <w:rsid w:val="002C7F47"/>
    <w:rsid w:val="002D5288"/>
    <w:rsid w:val="002E6631"/>
    <w:rsid w:val="002F4090"/>
    <w:rsid w:val="002F4C9C"/>
    <w:rsid w:val="002F6613"/>
    <w:rsid w:val="0031746E"/>
    <w:rsid w:val="003275C6"/>
    <w:rsid w:val="003278E6"/>
    <w:rsid w:val="00332DE8"/>
    <w:rsid w:val="0033354D"/>
    <w:rsid w:val="00351B2A"/>
    <w:rsid w:val="003643DC"/>
    <w:rsid w:val="003646A4"/>
    <w:rsid w:val="00373008"/>
    <w:rsid w:val="00380CDE"/>
    <w:rsid w:val="003857CE"/>
    <w:rsid w:val="003A5676"/>
    <w:rsid w:val="003B1609"/>
    <w:rsid w:val="003B32F1"/>
    <w:rsid w:val="003B344E"/>
    <w:rsid w:val="003B59BC"/>
    <w:rsid w:val="003B5F03"/>
    <w:rsid w:val="003B7870"/>
    <w:rsid w:val="003B7B3A"/>
    <w:rsid w:val="003C0088"/>
    <w:rsid w:val="003C6DB6"/>
    <w:rsid w:val="003D3393"/>
    <w:rsid w:val="003D71A5"/>
    <w:rsid w:val="003E645B"/>
    <w:rsid w:val="003E70A2"/>
    <w:rsid w:val="003F261C"/>
    <w:rsid w:val="003F340F"/>
    <w:rsid w:val="003F3D08"/>
    <w:rsid w:val="00403BDD"/>
    <w:rsid w:val="00406FBC"/>
    <w:rsid w:val="0042090F"/>
    <w:rsid w:val="0042255B"/>
    <w:rsid w:val="00433867"/>
    <w:rsid w:val="004459B6"/>
    <w:rsid w:val="00450D10"/>
    <w:rsid w:val="00465AAB"/>
    <w:rsid w:val="004747D6"/>
    <w:rsid w:val="004752C5"/>
    <w:rsid w:val="004813A6"/>
    <w:rsid w:val="00482C2B"/>
    <w:rsid w:val="004907D4"/>
    <w:rsid w:val="0049604C"/>
    <w:rsid w:val="004A69BD"/>
    <w:rsid w:val="004C30AF"/>
    <w:rsid w:val="004C78D6"/>
    <w:rsid w:val="004D7047"/>
    <w:rsid w:val="004F02D4"/>
    <w:rsid w:val="004F7F0D"/>
    <w:rsid w:val="0050101B"/>
    <w:rsid w:val="00505FCA"/>
    <w:rsid w:val="005131D4"/>
    <w:rsid w:val="00520453"/>
    <w:rsid w:val="005359A8"/>
    <w:rsid w:val="00550DD7"/>
    <w:rsid w:val="00554C2B"/>
    <w:rsid w:val="00560A31"/>
    <w:rsid w:val="0056275B"/>
    <w:rsid w:val="005809F2"/>
    <w:rsid w:val="005A1B42"/>
    <w:rsid w:val="005A63F3"/>
    <w:rsid w:val="005B6941"/>
    <w:rsid w:val="005C0883"/>
    <w:rsid w:val="005D4493"/>
    <w:rsid w:val="005D6629"/>
    <w:rsid w:val="005E2994"/>
    <w:rsid w:val="005E3EED"/>
    <w:rsid w:val="005F48E3"/>
    <w:rsid w:val="00606665"/>
    <w:rsid w:val="00626B5B"/>
    <w:rsid w:val="0062731A"/>
    <w:rsid w:val="006303C1"/>
    <w:rsid w:val="006307B8"/>
    <w:rsid w:val="00633155"/>
    <w:rsid w:val="006462EB"/>
    <w:rsid w:val="006617BA"/>
    <w:rsid w:val="0066380C"/>
    <w:rsid w:val="00684BF6"/>
    <w:rsid w:val="00685351"/>
    <w:rsid w:val="00686E81"/>
    <w:rsid w:val="006C7FBD"/>
    <w:rsid w:val="006D178E"/>
    <w:rsid w:val="006D2432"/>
    <w:rsid w:val="006D454B"/>
    <w:rsid w:val="006E0983"/>
    <w:rsid w:val="006E4B82"/>
    <w:rsid w:val="006F1BFF"/>
    <w:rsid w:val="006F77D3"/>
    <w:rsid w:val="00705B6C"/>
    <w:rsid w:val="0071202E"/>
    <w:rsid w:val="007133B5"/>
    <w:rsid w:val="0073512E"/>
    <w:rsid w:val="007539E8"/>
    <w:rsid w:val="00771B05"/>
    <w:rsid w:val="007747ED"/>
    <w:rsid w:val="00782BF1"/>
    <w:rsid w:val="00786270"/>
    <w:rsid w:val="007B091A"/>
    <w:rsid w:val="007B0D3F"/>
    <w:rsid w:val="007E3582"/>
    <w:rsid w:val="007E46DD"/>
    <w:rsid w:val="007E4947"/>
    <w:rsid w:val="007F217A"/>
    <w:rsid w:val="0081031F"/>
    <w:rsid w:val="00811150"/>
    <w:rsid w:val="008131EC"/>
    <w:rsid w:val="008255D8"/>
    <w:rsid w:val="00845190"/>
    <w:rsid w:val="0085280D"/>
    <w:rsid w:val="00856334"/>
    <w:rsid w:val="00857331"/>
    <w:rsid w:val="00860DAC"/>
    <w:rsid w:val="00862889"/>
    <w:rsid w:val="008730B5"/>
    <w:rsid w:val="00875984"/>
    <w:rsid w:val="00890CFC"/>
    <w:rsid w:val="008950BD"/>
    <w:rsid w:val="008C4A06"/>
    <w:rsid w:val="008C6478"/>
    <w:rsid w:val="008D2A1A"/>
    <w:rsid w:val="008D5692"/>
    <w:rsid w:val="008E559E"/>
    <w:rsid w:val="008E567A"/>
    <w:rsid w:val="008F39B4"/>
    <w:rsid w:val="008F3E7D"/>
    <w:rsid w:val="00902366"/>
    <w:rsid w:val="00922B48"/>
    <w:rsid w:val="009331A8"/>
    <w:rsid w:val="00952964"/>
    <w:rsid w:val="00964A0D"/>
    <w:rsid w:val="009668D6"/>
    <w:rsid w:val="00967205"/>
    <w:rsid w:val="0098028D"/>
    <w:rsid w:val="00981F44"/>
    <w:rsid w:val="009A39A2"/>
    <w:rsid w:val="009A3BEB"/>
    <w:rsid w:val="009B0A81"/>
    <w:rsid w:val="009B7A66"/>
    <w:rsid w:val="009B7D25"/>
    <w:rsid w:val="009C6827"/>
    <w:rsid w:val="009D576F"/>
    <w:rsid w:val="009D5F5E"/>
    <w:rsid w:val="009E345F"/>
    <w:rsid w:val="009E3E80"/>
    <w:rsid w:val="009E402F"/>
    <w:rsid w:val="009F2810"/>
    <w:rsid w:val="009F6FC4"/>
    <w:rsid w:val="00A25A2B"/>
    <w:rsid w:val="00A26482"/>
    <w:rsid w:val="00A3077C"/>
    <w:rsid w:val="00A42E76"/>
    <w:rsid w:val="00A42F52"/>
    <w:rsid w:val="00A473F9"/>
    <w:rsid w:val="00A50146"/>
    <w:rsid w:val="00A536B4"/>
    <w:rsid w:val="00A5513D"/>
    <w:rsid w:val="00A56474"/>
    <w:rsid w:val="00A63A0B"/>
    <w:rsid w:val="00A839C7"/>
    <w:rsid w:val="00A83EE8"/>
    <w:rsid w:val="00A903E1"/>
    <w:rsid w:val="00A93759"/>
    <w:rsid w:val="00AA5717"/>
    <w:rsid w:val="00AB37A3"/>
    <w:rsid w:val="00AC4462"/>
    <w:rsid w:val="00AD5190"/>
    <w:rsid w:val="00AE16B0"/>
    <w:rsid w:val="00AF6421"/>
    <w:rsid w:val="00AF72C2"/>
    <w:rsid w:val="00B03C57"/>
    <w:rsid w:val="00B12B93"/>
    <w:rsid w:val="00B26DBB"/>
    <w:rsid w:val="00B326D9"/>
    <w:rsid w:val="00B43339"/>
    <w:rsid w:val="00B435DB"/>
    <w:rsid w:val="00B44128"/>
    <w:rsid w:val="00B45380"/>
    <w:rsid w:val="00B45404"/>
    <w:rsid w:val="00B54F8D"/>
    <w:rsid w:val="00B55CF3"/>
    <w:rsid w:val="00B55EDB"/>
    <w:rsid w:val="00B712F3"/>
    <w:rsid w:val="00B742FC"/>
    <w:rsid w:val="00B7576E"/>
    <w:rsid w:val="00B83D92"/>
    <w:rsid w:val="00B8613C"/>
    <w:rsid w:val="00B863C6"/>
    <w:rsid w:val="00B911BC"/>
    <w:rsid w:val="00BA4A4A"/>
    <w:rsid w:val="00BB2C09"/>
    <w:rsid w:val="00BC1279"/>
    <w:rsid w:val="00BC3D88"/>
    <w:rsid w:val="00BC40DD"/>
    <w:rsid w:val="00BD21F6"/>
    <w:rsid w:val="00BD32C6"/>
    <w:rsid w:val="00BD432F"/>
    <w:rsid w:val="00BD532C"/>
    <w:rsid w:val="00BF49AF"/>
    <w:rsid w:val="00C05813"/>
    <w:rsid w:val="00C135D2"/>
    <w:rsid w:val="00C21176"/>
    <w:rsid w:val="00C239CE"/>
    <w:rsid w:val="00C23CAD"/>
    <w:rsid w:val="00C26F93"/>
    <w:rsid w:val="00C34840"/>
    <w:rsid w:val="00C418F6"/>
    <w:rsid w:val="00C55AFA"/>
    <w:rsid w:val="00C56B52"/>
    <w:rsid w:val="00C67044"/>
    <w:rsid w:val="00C824F2"/>
    <w:rsid w:val="00C92FFC"/>
    <w:rsid w:val="00CA4856"/>
    <w:rsid w:val="00CC29C4"/>
    <w:rsid w:val="00CD17D4"/>
    <w:rsid w:val="00CD29F2"/>
    <w:rsid w:val="00CD4C00"/>
    <w:rsid w:val="00CD7CED"/>
    <w:rsid w:val="00CE1B4A"/>
    <w:rsid w:val="00CF1A37"/>
    <w:rsid w:val="00CF2B2A"/>
    <w:rsid w:val="00CF47CD"/>
    <w:rsid w:val="00CF5549"/>
    <w:rsid w:val="00CF5B72"/>
    <w:rsid w:val="00CF6018"/>
    <w:rsid w:val="00CF7E5E"/>
    <w:rsid w:val="00D079F8"/>
    <w:rsid w:val="00D10554"/>
    <w:rsid w:val="00D24733"/>
    <w:rsid w:val="00D25320"/>
    <w:rsid w:val="00D33F82"/>
    <w:rsid w:val="00D530D7"/>
    <w:rsid w:val="00D55601"/>
    <w:rsid w:val="00D569BE"/>
    <w:rsid w:val="00D62663"/>
    <w:rsid w:val="00D706FC"/>
    <w:rsid w:val="00D72FC5"/>
    <w:rsid w:val="00D73923"/>
    <w:rsid w:val="00D74E87"/>
    <w:rsid w:val="00D81101"/>
    <w:rsid w:val="00D91C4C"/>
    <w:rsid w:val="00D9398F"/>
    <w:rsid w:val="00D9526F"/>
    <w:rsid w:val="00DB791A"/>
    <w:rsid w:val="00DC7074"/>
    <w:rsid w:val="00DD26FC"/>
    <w:rsid w:val="00DD39C2"/>
    <w:rsid w:val="00DD5B9B"/>
    <w:rsid w:val="00DD7D32"/>
    <w:rsid w:val="00DE33F6"/>
    <w:rsid w:val="00DE59A7"/>
    <w:rsid w:val="00DF21A6"/>
    <w:rsid w:val="00DF6768"/>
    <w:rsid w:val="00DF6BCD"/>
    <w:rsid w:val="00E0552D"/>
    <w:rsid w:val="00E07B15"/>
    <w:rsid w:val="00E1269E"/>
    <w:rsid w:val="00E14CD2"/>
    <w:rsid w:val="00E150D6"/>
    <w:rsid w:val="00E16F26"/>
    <w:rsid w:val="00E31C56"/>
    <w:rsid w:val="00E35639"/>
    <w:rsid w:val="00E3711D"/>
    <w:rsid w:val="00E7785E"/>
    <w:rsid w:val="00E80E04"/>
    <w:rsid w:val="00E9772D"/>
    <w:rsid w:val="00EA1ED8"/>
    <w:rsid w:val="00EA75AC"/>
    <w:rsid w:val="00EB00B9"/>
    <w:rsid w:val="00EB0C8A"/>
    <w:rsid w:val="00EB5FF3"/>
    <w:rsid w:val="00EB6911"/>
    <w:rsid w:val="00ED463F"/>
    <w:rsid w:val="00EF029B"/>
    <w:rsid w:val="00EF7D05"/>
    <w:rsid w:val="00F15C08"/>
    <w:rsid w:val="00F265A3"/>
    <w:rsid w:val="00F53AE3"/>
    <w:rsid w:val="00F555D3"/>
    <w:rsid w:val="00F7144C"/>
    <w:rsid w:val="00F76C17"/>
    <w:rsid w:val="00F82587"/>
    <w:rsid w:val="00F84CCD"/>
    <w:rsid w:val="00F85EF5"/>
    <w:rsid w:val="00FA131D"/>
    <w:rsid w:val="00FB72BA"/>
    <w:rsid w:val="00FC74AE"/>
    <w:rsid w:val="00FD13F6"/>
    <w:rsid w:val="00FD3761"/>
    <w:rsid w:val="00FD61C1"/>
    <w:rsid w:val="00FE488F"/>
    <w:rsid w:val="00FE5038"/>
    <w:rsid w:val="00FF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D28CD5-9E97-4B89-A3D1-521C72AE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50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5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50BD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747D6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4747D6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4747D6"/>
  </w:style>
  <w:style w:type="paragraph" w:styleId="aa">
    <w:name w:val="annotation subject"/>
    <w:basedOn w:val="a8"/>
    <w:next w:val="a8"/>
    <w:link w:val="ab"/>
    <w:uiPriority w:val="99"/>
    <w:semiHidden/>
    <w:unhideWhenUsed/>
    <w:rsid w:val="004747D6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4747D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747D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747D6"/>
    <w:rPr>
      <w:sz w:val="18"/>
      <w:szCs w:val="18"/>
    </w:rPr>
  </w:style>
  <w:style w:type="paragraph" w:styleId="ae">
    <w:name w:val="List Paragraph"/>
    <w:basedOn w:val="a"/>
    <w:uiPriority w:val="34"/>
    <w:qFormat/>
    <w:rsid w:val="00294F69"/>
    <w:pPr>
      <w:ind w:firstLineChars="200" w:firstLine="420"/>
    </w:pPr>
  </w:style>
  <w:style w:type="paragraph" w:customStyle="1" w:styleId="Default">
    <w:name w:val="Default"/>
    <w:rsid w:val="00C56B5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D706FC"/>
    <w:rPr>
      <w:rFonts w:ascii="宋体" w:eastAsia="宋体" w:hAnsi="宋体" w:cs="宋体"/>
      <w:sz w:val="26"/>
      <w:szCs w:val="26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D706FC"/>
    <w:rPr>
      <w:rFonts w:ascii="宋体" w:eastAsia="宋体" w:hAnsi="宋体" w:cs="宋体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D706FC"/>
    <w:pPr>
      <w:shd w:val="clear" w:color="auto" w:fill="FFFFFF"/>
      <w:spacing w:line="658" w:lineRule="exact"/>
      <w:jc w:val="center"/>
    </w:pPr>
    <w:rPr>
      <w:rFonts w:ascii="宋体" w:eastAsia="宋体" w:hAnsi="宋体" w:cs="宋体"/>
      <w:sz w:val="26"/>
      <w:szCs w:val="26"/>
    </w:rPr>
  </w:style>
  <w:style w:type="table" w:styleId="af">
    <w:name w:val="Table Grid"/>
    <w:basedOn w:val="a1"/>
    <w:uiPriority w:val="59"/>
    <w:rsid w:val="001C06B9"/>
    <w:pPr>
      <w:widowControl w:val="0"/>
    </w:pPr>
    <w:rPr>
      <w:rFonts w:ascii="Times New Roman" w:hAnsi="Times New Roman" w:cs="Times New Roman"/>
      <w:kern w:val="0"/>
      <w:sz w:val="24"/>
      <w:szCs w:val="24"/>
      <w:lang w:val="zh-CN" w:bidi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封面标准名称"/>
    <w:rsid w:val="006D178E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a0"/>
    <w:link w:val="MSGENFONTSTYLENAMETEMPLATEROLENUMBERMSGENFONTSTYLENAMEBYROLETABLECAPTION20"/>
    <w:rsid w:val="00450D10"/>
    <w:rPr>
      <w:rFonts w:ascii="宋体" w:eastAsia="宋体" w:hAnsi="宋体" w:cs="宋体"/>
      <w:sz w:val="26"/>
      <w:szCs w:val="26"/>
      <w:shd w:val="clear" w:color="auto" w:fill="FFFFFF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a"/>
    <w:link w:val="MSGENFONTSTYLENAMETEMPLATEROLENUMBERMSGENFONTSTYLENAMEBYROLETABLECAPTION2"/>
    <w:rsid w:val="00450D10"/>
    <w:pPr>
      <w:shd w:val="clear" w:color="auto" w:fill="FFFFFF"/>
      <w:spacing w:line="260" w:lineRule="exact"/>
      <w:jc w:val="left"/>
    </w:pPr>
    <w:rPr>
      <w:rFonts w:ascii="宋体" w:eastAsia="宋体" w:hAnsi="宋体" w:cs="宋体"/>
      <w:sz w:val="26"/>
      <w:szCs w:val="26"/>
    </w:rPr>
  </w:style>
  <w:style w:type="paragraph" w:styleId="af1">
    <w:name w:val="No Spacing"/>
    <w:link w:val="af2"/>
    <w:uiPriority w:val="1"/>
    <w:qFormat/>
    <w:rsid w:val="001956C5"/>
    <w:rPr>
      <w:kern w:val="0"/>
      <w:sz w:val="22"/>
    </w:rPr>
  </w:style>
  <w:style w:type="character" w:customStyle="1" w:styleId="af2">
    <w:name w:val="无间隔 字符"/>
    <w:basedOn w:val="a0"/>
    <w:link w:val="af1"/>
    <w:uiPriority w:val="1"/>
    <w:rsid w:val="001956C5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69E8C-F5CA-46FD-A178-0613E2E1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213</Words>
  <Characters>1220</Characters>
  <Application>Microsoft Office Word</Application>
  <DocSecurity>0</DocSecurity>
  <Lines>10</Lines>
  <Paragraphs>2</Paragraphs>
  <ScaleCrop>false</ScaleCrop>
  <Company>CRCC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angel.赵</dc:creator>
  <cp:lastModifiedBy>Windows 用户</cp:lastModifiedBy>
  <cp:revision>8</cp:revision>
  <cp:lastPrinted>2016-12-21T01:16:00Z</cp:lastPrinted>
  <dcterms:created xsi:type="dcterms:W3CDTF">2017-10-13T02:27:00Z</dcterms:created>
  <dcterms:modified xsi:type="dcterms:W3CDTF">2020-04-23T11:28:00Z</dcterms:modified>
</cp:coreProperties>
</file>